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48" w:rsidRPr="00C5518D" w:rsidRDefault="00AA4148" w:rsidP="00AA4148">
      <w:pPr>
        <w:spacing w:after="0"/>
        <w:jc w:val="center"/>
        <w:rPr>
          <w:rFonts w:ascii="Times New Roman" w:hAnsi="Times New Roman"/>
          <w:b/>
          <w:sz w:val="36"/>
          <w:szCs w:val="36"/>
        </w:rPr>
      </w:pPr>
      <w:r w:rsidRPr="00C5518D">
        <w:rPr>
          <w:rFonts w:ascii="Times New Roman" w:hAnsi="Times New Roman"/>
          <w:b/>
          <w:sz w:val="36"/>
          <w:szCs w:val="36"/>
        </w:rPr>
        <w:t xml:space="preserve">Шановні </w:t>
      </w:r>
      <w:proofErr w:type="spellStart"/>
      <w:r w:rsidRPr="00C5518D">
        <w:rPr>
          <w:rFonts w:ascii="Times New Roman" w:hAnsi="Times New Roman"/>
          <w:b/>
          <w:sz w:val="36"/>
          <w:szCs w:val="36"/>
          <w:lang w:val="ru-RU"/>
        </w:rPr>
        <w:t>Правники</w:t>
      </w:r>
      <w:proofErr w:type="spellEnd"/>
      <w:r w:rsidRPr="00C5518D">
        <w:rPr>
          <w:rFonts w:ascii="Times New Roman" w:hAnsi="Times New Roman"/>
          <w:b/>
          <w:sz w:val="36"/>
          <w:szCs w:val="36"/>
        </w:rPr>
        <w:t>!</w:t>
      </w:r>
    </w:p>
    <w:p w:rsidR="00AA4148" w:rsidRPr="004343A9" w:rsidRDefault="00AA4148" w:rsidP="00AA4148">
      <w:pPr>
        <w:spacing w:after="0"/>
        <w:jc w:val="center"/>
        <w:rPr>
          <w:rFonts w:ascii="Times New Roman" w:hAnsi="Times New Roman"/>
          <w:b/>
          <w:i/>
          <w:sz w:val="28"/>
          <w:szCs w:val="28"/>
        </w:rPr>
      </w:pPr>
      <w:r w:rsidRPr="004343A9">
        <w:rPr>
          <w:rFonts w:ascii="Times New Roman" w:hAnsi="Times New Roman"/>
          <w:b/>
          <w:i/>
          <w:sz w:val="28"/>
          <w:szCs w:val="28"/>
        </w:rPr>
        <w:t>ТОВ “</w:t>
      </w:r>
      <w:proofErr w:type="spellStart"/>
      <w:r w:rsidRPr="004343A9">
        <w:rPr>
          <w:rFonts w:ascii="Times New Roman" w:hAnsi="Times New Roman"/>
          <w:b/>
          <w:i/>
          <w:sz w:val="28"/>
          <w:szCs w:val="28"/>
        </w:rPr>
        <w:t>ВіеНеС</w:t>
      </w:r>
      <w:proofErr w:type="spellEnd"/>
      <w:r w:rsidRPr="004343A9">
        <w:rPr>
          <w:rFonts w:ascii="Times New Roman" w:hAnsi="Times New Roman"/>
          <w:b/>
          <w:i/>
          <w:sz w:val="28"/>
          <w:szCs w:val="28"/>
        </w:rPr>
        <w:t xml:space="preserve">” спільно з </w:t>
      </w:r>
      <w:r w:rsidRPr="008F3E01">
        <w:rPr>
          <w:rFonts w:ascii="Times New Roman" w:hAnsi="Times New Roman"/>
          <w:b/>
          <w:i/>
          <w:sz w:val="28"/>
          <w:szCs w:val="28"/>
        </w:rPr>
        <w:t xml:space="preserve"> Національно</w:t>
      </w:r>
      <w:r>
        <w:rPr>
          <w:rFonts w:ascii="Times New Roman" w:hAnsi="Times New Roman"/>
          <w:b/>
          <w:i/>
          <w:sz w:val="28"/>
          <w:szCs w:val="28"/>
        </w:rPr>
        <w:t>ю</w:t>
      </w:r>
      <w:r w:rsidRPr="008F3E01">
        <w:rPr>
          <w:rFonts w:ascii="Times New Roman" w:hAnsi="Times New Roman"/>
          <w:b/>
          <w:i/>
          <w:sz w:val="28"/>
          <w:szCs w:val="28"/>
        </w:rPr>
        <w:t xml:space="preserve"> асоціацією адвокатів України </w:t>
      </w:r>
      <w:r w:rsidRPr="004343A9">
        <w:rPr>
          <w:rFonts w:ascii="Times New Roman" w:hAnsi="Times New Roman"/>
          <w:b/>
          <w:i/>
          <w:sz w:val="28"/>
          <w:szCs w:val="28"/>
        </w:rPr>
        <w:t xml:space="preserve">запрошують Вас взяти участь в оглядово-тематичному семінарі, </w:t>
      </w:r>
    </w:p>
    <w:p w:rsidR="00AA4148" w:rsidRPr="004343A9" w:rsidRDefault="00AA4148" w:rsidP="00AA4148">
      <w:pPr>
        <w:spacing w:after="0"/>
        <w:jc w:val="center"/>
        <w:rPr>
          <w:rFonts w:ascii="Times New Roman" w:hAnsi="Times New Roman"/>
          <w:b/>
          <w:i/>
          <w:sz w:val="28"/>
          <w:szCs w:val="28"/>
        </w:rPr>
      </w:pPr>
      <w:r w:rsidRPr="004343A9">
        <w:rPr>
          <w:rFonts w:ascii="Times New Roman" w:hAnsi="Times New Roman"/>
          <w:b/>
          <w:i/>
          <w:sz w:val="28"/>
          <w:szCs w:val="28"/>
        </w:rPr>
        <w:t xml:space="preserve">що відбудеться </w:t>
      </w:r>
      <w:r>
        <w:rPr>
          <w:rFonts w:ascii="Times New Roman" w:hAnsi="Times New Roman"/>
          <w:b/>
          <w:i/>
          <w:sz w:val="28"/>
          <w:szCs w:val="28"/>
          <w:u w:val="single"/>
        </w:rPr>
        <w:t xml:space="preserve">29 липня </w:t>
      </w:r>
      <w:r w:rsidRPr="004343A9">
        <w:rPr>
          <w:rFonts w:ascii="Times New Roman" w:hAnsi="Times New Roman"/>
          <w:b/>
          <w:i/>
          <w:sz w:val="28"/>
          <w:szCs w:val="28"/>
          <w:u w:val="single"/>
        </w:rPr>
        <w:t xml:space="preserve">2017 року у місті </w:t>
      </w:r>
      <w:r>
        <w:rPr>
          <w:rFonts w:ascii="Times New Roman" w:hAnsi="Times New Roman"/>
          <w:b/>
          <w:i/>
          <w:sz w:val="28"/>
          <w:szCs w:val="28"/>
          <w:u w:val="single"/>
        </w:rPr>
        <w:t>Харків</w:t>
      </w:r>
    </w:p>
    <w:p w:rsidR="00AA4148" w:rsidRDefault="00AA4148" w:rsidP="00AA4148">
      <w:pPr>
        <w:spacing w:after="0"/>
        <w:jc w:val="center"/>
        <w:rPr>
          <w:rFonts w:ascii="Times New Roman" w:hAnsi="Times New Roman"/>
          <w:b/>
          <w:i/>
          <w:sz w:val="28"/>
          <w:szCs w:val="28"/>
        </w:rPr>
      </w:pPr>
      <w:r w:rsidRPr="004343A9">
        <w:rPr>
          <w:rFonts w:ascii="Times New Roman" w:hAnsi="Times New Roman"/>
          <w:b/>
          <w:i/>
          <w:sz w:val="28"/>
          <w:szCs w:val="28"/>
        </w:rPr>
        <w:t>на тему:</w:t>
      </w:r>
    </w:p>
    <w:p w:rsidR="00AA4148" w:rsidRDefault="00A5537F" w:rsidP="00AA4148">
      <w:pPr>
        <w:spacing w:after="0"/>
        <w:jc w:val="center"/>
        <w:rPr>
          <w:rFonts w:ascii="Times New Roman" w:hAnsi="Times New Roman"/>
          <w:b/>
          <w:i/>
          <w:sz w:val="32"/>
          <w:szCs w:val="32"/>
          <w:u w:val="single"/>
        </w:rPr>
      </w:pPr>
      <w:r w:rsidRPr="00A5537F">
        <w:rPr>
          <w:rFonts w:ascii="Times New Roman" w:hAnsi="Times New Roman"/>
          <w:b/>
          <w:i/>
          <w:sz w:val="32"/>
          <w:szCs w:val="32"/>
          <w:u w:val="single"/>
        </w:rPr>
        <w:t>«Сімейні спори. Судова практика 2016-2017</w:t>
      </w:r>
      <w:r w:rsidR="00EF35E1" w:rsidRPr="00745CA1">
        <w:rPr>
          <w:rFonts w:ascii="Times New Roman" w:hAnsi="Times New Roman"/>
          <w:b/>
          <w:i/>
          <w:sz w:val="32"/>
          <w:szCs w:val="32"/>
          <w:u w:val="single"/>
          <w:lang w:val="ru-RU"/>
        </w:rPr>
        <w:t xml:space="preserve"> </w:t>
      </w:r>
      <w:proofErr w:type="spellStart"/>
      <w:r w:rsidR="00EF35E1">
        <w:rPr>
          <w:rFonts w:ascii="Times New Roman" w:hAnsi="Times New Roman"/>
          <w:b/>
          <w:i/>
          <w:sz w:val="32"/>
          <w:szCs w:val="32"/>
          <w:u w:val="single"/>
        </w:rPr>
        <w:t>рр</w:t>
      </w:r>
      <w:proofErr w:type="spellEnd"/>
      <w:r w:rsidRPr="00A5537F">
        <w:rPr>
          <w:rFonts w:ascii="Times New Roman" w:hAnsi="Times New Roman"/>
          <w:b/>
          <w:i/>
          <w:sz w:val="32"/>
          <w:szCs w:val="32"/>
          <w:u w:val="single"/>
        </w:rPr>
        <w:t>»</w:t>
      </w:r>
    </w:p>
    <w:p w:rsidR="00A5537F" w:rsidRPr="00A5537F" w:rsidRDefault="00A5537F" w:rsidP="00AA4148">
      <w:pPr>
        <w:spacing w:after="0"/>
        <w:jc w:val="center"/>
        <w:rPr>
          <w:rFonts w:ascii="Times New Roman" w:hAnsi="Times New Roman"/>
          <w:b/>
          <w:i/>
          <w:sz w:val="32"/>
          <w:szCs w:val="32"/>
          <w:u w:val="single"/>
        </w:rPr>
      </w:pPr>
    </w:p>
    <w:p w:rsidR="00A5537F" w:rsidRPr="001D7541" w:rsidRDefault="00A5537F" w:rsidP="00A5537F">
      <w:pPr>
        <w:spacing w:after="0"/>
        <w:jc w:val="center"/>
        <w:rPr>
          <w:rFonts w:ascii="Times New Roman" w:hAnsi="Times New Roman"/>
          <w:sz w:val="24"/>
          <w:szCs w:val="24"/>
        </w:rPr>
      </w:pPr>
      <w:r w:rsidRPr="001D7541">
        <w:rPr>
          <w:rFonts w:ascii="Times New Roman" w:hAnsi="Times New Roman"/>
          <w:i/>
          <w:sz w:val="24"/>
          <w:szCs w:val="24"/>
        </w:rPr>
        <w:t xml:space="preserve">Заздалегідь приймаються письмові запитання слухачів </w:t>
      </w:r>
    </w:p>
    <w:p w:rsidR="00A5537F" w:rsidRPr="001D7541" w:rsidRDefault="00A5537F" w:rsidP="00A5537F">
      <w:pPr>
        <w:spacing w:after="0"/>
        <w:jc w:val="center"/>
        <w:rPr>
          <w:rFonts w:ascii="Times New Roman" w:hAnsi="Times New Roman"/>
          <w:i/>
          <w:sz w:val="24"/>
          <w:szCs w:val="24"/>
        </w:rPr>
      </w:pPr>
      <w:r w:rsidRPr="001D7541">
        <w:rPr>
          <w:rFonts w:ascii="Times New Roman" w:hAnsi="Times New Roman"/>
          <w:i/>
          <w:sz w:val="24"/>
          <w:szCs w:val="24"/>
        </w:rPr>
        <w:t>для надання відповідей в ході або по закінченню семінару.</w:t>
      </w:r>
    </w:p>
    <w:p w:rsidR="00A5537F" w:rsidRPr="00A5537F" w:rsidRDefault="00A5537F" w:rsidP="00A5537F">
      <w:pPr>
        <w:spacing w:after="0"/>
        <w:rPr>
          <w:rFonts w:ascii="Times New Roman" w:hAnsi="Times New Roman"/>
          <w:b/>
          <w:sz w:val="24"/>
          <w:szCs w:val="24"/>
        </w:rPr>
      </w:pPr>
      <w:r w:rsidRPr="00A5537F">
        <w:rPr>
          <w:rFonts w:ascii="Times New Roman" w:hAnsi="Times New Roman"/>
          <w:b/>
          <w:sz w:val="24"/>
          <w:szCs w:val="24"/>
        </w:rPr>
        <w:t>Лектор</w:t>
      </w:r>
      <w:r w:rsidR="00745CA1">
        <w:rPr>
          <w:rFonts w:ascii="Times New Roman" w:hAnsi="Times New Roman"/>
          <w:b/>
          <w:sz w:val="24"/>
          <w:szCs w:val="24"/>
        </w:rPr>
        <w:t>и</w:t>
      </w:r>
      <w:r w:rsidRPr="00A5537F">
        <w:rPr>
          <w:rFonts w:ascii="Times New Roman" w:hAnsi="Times New Roman"/>
          <w:b/>
          <w:sz w:val="24"/>
          <w:szCs w:val="24"/>
        </w:rPr>
        <w:t>:</w:t>
      </w:r>
    </w:p>
    <w:p w:rsidR="00A5537F" w:rsidRPr="00A5537F" w:rsidRDefault="00A5537F" w:rsidP="00A5537F">
      <w:pPr>
        <w:spacing w:after="0"/>
        <w:rPr>
          <w:rFonts w:ascii="Times New Roman" w:hAnsi="Times New Roman"/>
          <w:b/>
          <w:sz w:val="24"/>
          <w:szCs w:val="24"/>
        </w:rPr>
      </w:pPr>
      <w:r w:rsidRPr="00A5537F">
        <w:rPr>
          <w:rFonts w:ascii="Times New Roman" w:hAnsi="Times New Roman"/>
          <w:b/>
          <w:sz w:val="24"/>
          <w:szCs w:val="24"/>
        </w:rPr>
        <w:t>Іванов Андрій Петрович</w:t>
      </w:r>
    </w:p>
    <w:p w:rsidR="00A5537F" w:rsidRPr="00A5537F" w:rsidRDefault="00A5537F" w:rsidP="00A5537F">
      <w:pPr>
        <w:spacing w:after="0"/>
        <w:rPr>
          <w:rFonts w:ascii="Times New Roman" w:hAnsi="Times New Roman"/>
          <w:sz w:val="24"/>
          <w:szCs w:val="24"/>
        </w:rPr>
      </w:pPr>
      <w:r w:rsidRPr="00A5537F">
        <w:rPr>
          <w:rFonts w:ascii="Times New Roman" w:hAnsi="Times New Roman"/>
          <w:sz w:val="24"/>
          <w:szCs w:val="24"/>
        </w:rPr>
        <w:t xml:space="preserve">Суддя </w:t>
      </w:r>
      <w:proofErr w:type="spellStart"/>
      <w:r w:rsidRPr="00A5537F">
        <w:rPr>
          <w:rFonts w:ascii="Times New Roman" w:hAnsi="Times New Roman"/>
          <w:sz w:val="24"/>
          <w:szCs w:val="24"/>
        </w:rPr>
        <w:t>Перевальського</w:t>
      </w:r>
      <w:proofErr w:type="spellEnd"/>
      <w:r w:rsidRPr="00A5537F">
        <w:rPr>
          <w:rFonts w:ascii="Times New Roman" w:hAnsi="Times New Roman"/>
          <w:sz w:val="24"/>
          <w:szCs w:val="24"/>
        </w:rPr>
        <w:t xml:space="preserve"> районного суду Луганської області. </w:t>
      </w:r>
      <w:r w:rsidRPr="00A5537F">
        <w:rPr>
          <w:rFonts w:ascii="Times New Roman" w:hAnsi="Times New Roman"/>
          <w:sz w:val="24"/>
          <w:szCs w:val="24"/>
        </w:rPr>
        <w:br/>
        <w:t>Член Правління Асоціації розвитку суддівського самоврядування.</w:t>
      </w:r>
    </w:p>
    <w:p w:rsidR="00A5537F" w:rsidRPr="00A5537F" w:rsidRDefault="00A5537F" w:rsidP="00A5537F">
      <w:pPr>
        <w:spacing w:after="0"/>
        <w:rPr>
          <w:rFonts w:ascii="Times New Roman" w:hAnsi="Times New Roman"/>
          <w:sz w:val="24"/>
          <w:szCs w:val="24"/>
        </w:rPr>
      </w:pPr>
      <w:r w:rsidRPr="00A5537F">
        <w:rPr>
          <w:rFonts w:ascii="Times New Roman" w:hAnsi="Times New Roman"/>
          <w:sz w:val="24"/>
          <w:szCs w:val="24"/>
        </w:rPr>
        <w:t xml:space="preserve">Член  </w:t>
      </w:r>
      <w:r w:rsidRPr="00A5537F">
        <w:rPr>
          <w:rStyle w:val="a4"/>
          <w:rFonts w:ascii="Times New Roman" w:hAnsi="Times New Roman"/>
          <w:b w:val="0"/>
          <w:sz w:val="24"/>
          <w:szCs w:val="24"/>
        </w:rPr>
        <w:t>Комітету захисту прав людини</w:t>
      </w:r>
      <w:r w:rsidRPr="00A5537F">
        <w:rPr>
          <w:rFonts w:ascii="Times New Roman" w:hAnsi="Times New Roman"/>
          <w:sz w:val="24"/>
          <w:szCs w:val="24"/>
        </w:rPr>
        <w:t xml:space="preserve"> при Національній асоціації адвокатів України.</w:t>
      </w:r>
    </w:p>
    <w:p w:rsidR="00A5537F" w:rsidRPr="00A5537F" w:rsidRDefault="00A5537F" w:rsidP="00A5537F">
      <w:pPr>
        <w:spacing w:after="0"/>
        <w:rPr>
          <w:rFonts w:ascii="Times New Roman" w:hAnsi="Times New Roman"/>
          <w:sz w:val="24"/>
          <w:szCs w:val="24"/>
        </w:rPr>
      </w:pPr>
      <w:r w:rsidRPr="00A5537F">
        <w:rPr>
          <w:rFonts w:ascii="Times New Roman" w:hAnsi="Times New Roman"/>
          <w:sz w:val="24"/>
          <w:szCs w:val="24"/>
        </w:rPr>
        <w:t>Автор статей опублікованих в провідних українських виданнях.</w:t>
      </w:r>
    </w:p>
    <w:p w:rsidR="00A5537F" w:rsidRPr="00A5537F" w:rsidRDefault="00A5537F" w:rsidP="00A5537F">
      <w:pPr>
        <w:spacing w:after="0"/>
        <w:rPr>
          <w:rStyle w:val="5yl5"/>
          <w:rFonts w:ascii="Times New Roman" w:hAnsi="Times New Roman"/>
          <w:b/>
          <w:sz w:val="24"/>
          <w:szCs w:val="24"/>
        </w:rPr>
      </w:pPr>
      <w:proofErr w:type="spellStart"/>
      <w:r w:rsidRPr="00A5537F">
        <w:rPr>
          <w:rStyle w:val="5yl5"/>
          <w:rFonts w:ascii="Times New Roman" w:hAnsi="Times New Roman"/>
          <w:b/>
          <w:sz w:val="24"/>
          <w:szCs w:val="24"/>
        </w:rPr>
        <w:t>Юровська</w:t>
      </w:r>
      <w:proofErr w:type="spellEnd"/>
      <w:r w:rsidRPr="00A5537F">
        <w:rPr>
          <w:rStyle w:val="5yl5"/>
          <w:rFonts w:ascii="Times New Roman" w:hAnsi="Times New Roman"/>
          <w:b/>
          <w:sz w:val="24"/>
          <w:szCs w:val="24"/>
        </w:rPr>
        <w:t xml:space="preserve"> Галина Валентинівна</w:t>
      </w:r>
    </w:p>
    <w:p w:rsidR="00A5537F" w:rsidRDefault="00A5537F" w:rsidP="00A5537F">
      <w:pPr>
        <w:spacing w:after="0"/>
        <w:rPr>
          <w:rStyle w:val="5yl5"/>
          <w:rFonts w:ascii="Times New Roman" w:hAnsi="Times New Roman"/>
          <w:sz w:val="24"/>
          <w:szCs w:val="24"/>
        </w:rPr>
      </w:pPr>
      <w:r>
        <w:rPr>
          <w:rStyle w:val="5yl5"/>
          <w:rFonts w:ascii="Times New Roman" w:hAnsi="Times New Roman"/>
          <w:sz w:val="24"/>
          <w:szCs w:val="24"/>
        </w:rPr>
        <w:t>С</w:t>
      </w:r>
      <w:r w:rsidRPr="00A5537F">
        <w:rPr>
          <w:rStyle w:val="5yl5"/>
          <w:rFonts w:ascii="Times New Roman" w:hAnsi="Times New Roman"/>
          <w:sz w:val="24"/>
          <w:szCs w:val="24"/>
        </w:rPr>
        <w:t>уддя Вищого спеціалізованого суду України з розгляду цивільних і кримінальних справ</w:t>
      </w:r>
      <w:r>
        <w:rPr>
          <w:rStyle w:val="5yl5"/>
          <w:rFonts w:ascii="Times New Roman" w:hAnsi="Times New Roman"/>
          <w:sz w:val="24"/>
          <w:szCs w:val="24"/>
        </w:rPr>
        <w:t>.</w:t>
      </w:r>
    </w:p>
    <w:p w:rsidR="00A5537F" w:rsidRPr="00A5537F" w:rsidRDefault="00DC7A6E" w:rsidP="00A5537F">
      <w:pPr>
        <w:spacing w:after="0"/>
        <w:rPr>
          <w:rFonts w:ascii="Times New Roman" w:hAnsi="Times New Roman"/>
          <w:sz w:val="24"/>
          <w:szCs w:val="24"/>
        </w:rPr>
      </w:pPr>
      <w:r>
        <w:rPr>
          <w:rStyle w:val="5yl5"/>
          <w:rFonts w:ascii="Times New Roman" w:hAnsi="Times New Roman"/>
          <w:sz w:val="24"/>
          <w:szCs w:val="24"/>
        </w:rPr>
        <w:t>З</w:t>
      </w:r>
      <w:r w:rsidR="00A5537F" w:rsidRPr="00A5537F">
        <w:rPr>
          <w:rStyle w:val="5yl5"/>
          <w:rFonts w:ascii="Times New Roman" w:hAnsi="Times New Roman"/>
          <w:sz w:val="24"/>
          <w:szCs w:val="24"/>
        </w:rPr>
        <w:t>аступник начальника відділу підготовки викладачів (тренерів) Національної школи суддів України</w:t>
      </w:r>
    </w:p>
    <w:p w:rsidR="00EB68ED" w:rsidRPr="0055307A" w:rsidRDefault="0055307A" w:rsidP="0055307A">
      <w:pPr>
        <w:spacing w:after="0"/>
        <w:jc w:val="center"/>
        <w:rPr>
          <w:rFonts w:ascii="Times New Roman" w:hAnsi="Times New Roman"/>
          <w:b/>
        </w:rPr>
      </w:pPr>
      <w:r w:rsidRPr="00622AF3">
        <w:rPr>
          <w:rFonts w:ascii="Times New Roman" w:hAnsi="Times New Roman"/>
          <w:b/>
        </w:rPr>
        <w:t>Основні питання до розгляду</w:t>
      </w:r>
      <w:r>
        <w:rPr>
          <w:rFonts w:ascii="Times New Roman" w:hAnsi="Times New Roman"/>
          <w:b/>
        </w:rPr>
        <w:t>:</w:t>
      </w:r>
    </w:p>
    <w:p w:rsidR="00EB68ED" w:rsidRPr="0055307A" w:rsidRDefault="00EB68ED" w:rsidP="0055307A">
      <w:pPr>
        <w:spacing w:after="0" w:line="240" w:lineRule="atLeast"/>
        <w:ind w:firstLine="680"/>
        <w:jc w:val="both"/>
        <w:rPr>
          <w:rFonts w:ascii="Times New Roman" w:hAnsi="Times New Roman"/>
          <w:sz w:val="24"/>
          <w:szCs w:val="24"/>
        </w:rPr>
      </w:pPr>
    </w:p>
    <w:p w:rsidR="009D7908" w:rsidRPr="0055307A" w:rsidRDefault="00EB68ED" w:rsidP="0055307A">
      <w:pPr>
        <w:spacing w:after="0" w:line="240" w:lineRule="atLeast"/>
        <w:ind w:firstLine="680"/>
        <w:jc w:val="both"/>
        <w:rPr>
          <w:rFonts w:ascii="Times New Roman" w:hAnsi="Times New Roman"/>
          <w:b/>
          <w:sz w:val="24"/>
          <w:szCs w:val="24"/>
        </w:rPr>
      </w:pPr>
      <w:r w:rsidRPr="0055307A">
        <w:rPr>
          <w:rFonts w:ascii="Times New Roman" w:hAnsi="Times New Roman"/>
          <w:b/>
          <w:sz w:val="24"/>
          <w:szCs w:val="24"/>
        </w:rPr>
        <w:t>1. Розірвання шлюбу</w:t>
      </w:r>
      <w:r w:rsidR="009D7908" w:rsidRPr="0055307A">
        <w:rPr>
          <w:rFonts w:ascii="Times New Roman" w:hAnsi="Times New Roman"/>
          <w:b/>
          <w:sz w:val="24"/>
          <w:szCs w:val="24"/>
        </w:rPr>
        <w:t xml:space="preserve"> </w:t>
      </w:r>
    </w:p>
    <w:p w:rsidR="00EB68ED" w:rsidRPr="0055307A" w:rsidRDefault="009D7908" w:rsidP="0055307A">
      <w:pPr>
        <w:pStyle w:val="a3"/>
        <w:numPr>
          <w:ilvl w:val="0"/>
          <w:numId w:val="7"/>
        </w:numPr>
        <w:spacing w:after="0" w:line="240" w:lineRule="atLeast"/>
        <w:jc w:val="both"/>
        <w:rPr>
          <w:rFonts w:ascii="Times New Roman" w:hAnsi="Times New Roman"/>
          <w:bCs/>
          <w:iCs/>
          <w:sz w:val="24"/>
          <w:szCs w:val="24"/>
        </w:rPr>
      </w:pPr>
      <w:r w:rsidRPr="0055307A">
        <w:rPr>
          <w:rFonts w:ascii="Times New Roman" w:hAnsi="Times New Roman"/>
          <w:bCs/>
          <w:iCs/>
          <w:sz w:val="24"/>
          <w:szCs w:val="24"/>
        </w:rPr>
        <w:t>р</w:t>
      </w:r>
      <w:r w:rsidR="00EB68ED" w:rsidRPr="0055307A">
        <w:rPr>
          <w:rFonts w:ascii="Times New Roman" w:hAnsi="Times New Roman"/>
          <w:bCs/>
          <w:iCs/>
          <w:sz w:val="24"/>
          <w:szCs w:val="24"/>
        </w:rPr>
        <w:t>озірвання шлюбу за рішенням суду</w:t>
      </w:r>
    </w:p>
    <w:p w:rsidR="009D7908" w:rsidRPr="0055307A" w:rsidRDefault="009D7908" w:rsidP="0055307A">
      <w:pPr>
        <w:spacing w:after="0" w:line="240" w:lineRule="atLeast"/>
        <w:ind w:firstLine="680"/>
        <w:jc w:val="both"/>
        <w:rPr>
          <w:rFonts w:ascii="Times New Roman" w:hAnsi="Times New Roman"/>
          <w:b/>
          <w:sz w:val="24"/>
          <w:szCs w:val="24"/>
        </w:rPr>
      </w:pPr>
    </w:p>
    <w:p w:rsidR="009D7908" w:rsidRPr="0055307A" w:rsidRDefault="00EB68ED" w:rsidP="0055307A">
      <w:pPr>
        <w:spacing w:after="0" w:line="240" w:lineRule="atLeast"/>
        <w:ind w:firstLine="680"/>
        <w:jc w:val="both"/>
        <w:rPr>
          <w:rFonts w:ascii="Times New Roman" w:hAnsi="Times New Roman"/>
          <w:b/>
          <w:sz w:val="24"/>
          <w:szCs w:val="24"/>
        </w:rPr>
      </w:pPr>
      <w:r w:rsidRPr="0055307A">
        <w:rPr>
          <w:rFonts w:ascii="Times New Roman" w:hAnsi="Times New Roman"/>
          <w:b/>
          <w:sz w:val="24"/>
          <w:szCs w:val="24"/>
        </w:rPr>
        <w:t>2. Поділ  майна подружжя</w:t>
      </w:r>
      <w:r w:rsidR="009D7908" w:rsidRPr="0055307A">
        <w:rPr>
          <w:rFonts w:ascii="Times New Roman" w:hAnsi="Times New Roman"/>
          <w:b/>
          <w:sz w:val="24"/>
          <w:szCs w:val="24"/>
        </w:rPr>
        <w:t xml:space="preserve"> </w:t>
      </w:r>
    </w:p>
    <w:p w:rsidR="009D7908" w:rsidRPr="0055307A" w:rsidRDefault="009D7908" w:rsidP="0055307A">
      <w:pPr>
        <w:pStyle w:val="a3"/>
        <w:numPr>
          <w:ilvl w:val="0"/>
          <w:numId w:val="7"/>
        </w:numPr>
        <w:spacing w:after="0" w:line="240" w:lineRule="atLeast"/>
        <w:jc w:val="both"/>
        <w:rPr>
          <w:rFonts w:ascii="Times New Roman" w:hAnsi="Times New Roman"/>
          <w:bCs/>
          <w:iCs/>
          <w:sz w:val="24"/>
          <w:szCs w:val="24"/>
        </w:rPr>
      </w:pPr>
      <w:r w:rsidRPr="0055307A">
        <w:rPr>
          <w:rStyle w:val="content"/>
          <w:rFonts w:ascii="Times New Roman" w:hAnsi="Times New Roman"/>
          <w:bCs/>
          <w:iCs/>
          <w:sz w:val="24"/>
          <w:szCs w:val="24"/>
        </w:rPr>
        <w:t>п</w:t>
      </w:r>
      <w:r w:rsidR="00D3298B" w:rsidRPr="0055307A">
        <w:rPr>
          <w:rStyle w:val="content"/>
          <w:rFonts w:ascii="Times New Roman" w:hAnsi="Times New Roman"/>
          <w:bCs/>
          <w:iCs/>
          <w:sz w:val="24"/>
          <w:szCs w:val="24"/>
        </w:rPr>
        <w:t xml:space="preserve">орядок поділу  майна подружжя, які перебувають у </w:t>
      </w:r>
      <w:r w:rsidR="00D3298B" w:rsidRPr="0055307A">
        <w:rPr>
          <w:rStyle w:val="content"/>
          <w:rFonts w:ascii="Times New Roman" w:hAnsi="Times New Roman"/>
          <w:sz w:val="24"/>
          <w:szCs w:val="24"/>
        </w:rPr>
        <w:t>«фактичних шлюбних відносинах</w:t>
      </w:r>
      <w:r w:rsidRPr="0055307A">
        <w:rPr>
          <w:rStyle w:val="content"/>
          <w:rFonts w:ascii="Times New Roman" w:hAnsi="Times New Roman"/>
          <w:bCs/>
          <w:iCs/>
          <w:sz w:val="24"/>
          <w:szCs w:val="24"/>
        </w:rPr>
        <w:t xml:space="preserve"> </w:t>
      </w:r>
    </w:p>
    <w:p w:rsidR="009D7908" w:rsidRPr="0055307A" w:rsidRDefault="009D7908" w:rsidP="0055307A">
      <w:pPr>
        <w:pStyle w:val="a3"/>
        <w:numPr>
          <w:ilvl w:val="0"/>
          <w:numId w:val="7"/>
        </w:numPr>
        <w:spacing w:after="0" w:line="240" w:lineRule="atLeast"/>
        <w:jc w:val="both"/>
        <w:rPr>
          <w:rFonts w:ascii="Times New Roman" w:hAnsi="Times New Roman"/>
          <w:sz w:val="24"/>
          <w:szCs w:val="24"/>
        </w:rPr>
      </w:pPr>
      <w:r w:rsidRPr="0055307A">
        <w:rPr>
          <w:rFonts w:ascii="Times New Roman" w:hAnsi="Times New Roman"/>
          <w:sz w:val="24"/>
          <w:szCs w:val="24"/>
        </w:rPr>
        <w:t>с</w:t>
      </w:r>
      <w:r w:rsidR="00EB68ED" w:rsidRPr="0055307A">
        <w:rPr>
          <w:rFonts w:ascii="Times New Roman" w:hAnsi="Times New Roman"/>
          <w:sz w:val="24"/>
          <w:szCs w:val="24"/>
        </w:rPr>
        <w:t>удова практика щодо поділу майна подружжя</w:t>
      </w:r>
      <w:r w:rsidRPr="0055307A">
        <w:rPr>
          <w:rFonts w:ascii="Times New Roman" w:hAnsi="Times New Roman"/>
          <w:sz w:val="24"/>
          <w:szCs w:val="24"/>
        </w:rPr>
        <w:t xml:space="preserve"> </w:t>
      </w:r>
    </w:p>
    <w:p w:rsidR="00D3298B" w:rsidRPr="0055307A" w:rsidRDefault="009D7908" w:rsidP="0055307A">
      <w:pPr>
        <w:pStyle w:val="a3"/>
        <w:numPr>
          <w:ilvl w:val="0"/>
          <w:numId w:val="7"/>
        </w:numPr>
        <w:spacing w:after="0" w:line="240" w:lineRule="atLeast"/>
        <w:jc w:val="both"/>
        <w:rPr>
          <w:rStyle w:val="content"/>
          <w:rFonts w:ascii="Times New Roman" w:hAnsi="Times New Roman"/>
          <w:sz w:val="24"/>
          <w:szCs w:val="24"/>
        </w:rPr>
      </w:pPr>
      <w:r w:rsidRPr="0055307A">
        <w:rPr>
          <w:rStyle w:val="content"/>
          <w:rFonts w:ascii="Times New Roman" w:hAnsi="Times New Roman"/>
          <w:sz w:val="24"/>
          <w:szCs w:val="24"/>
        </w:rPr>
        <w:t>о</w:t>
      </w:r>
      <w:r w:rsidR="00D3298B" w:rsidRPr="0055307A">
        <w:rPr>
          <w:rStyle w:val="content"/>
          <w:rFonts w:ascii="Times New Roman" w:hAnsi="Times New Roman"/>
          <w:sz w:val="24"/>
          <w:szCs w:val="24"/>
        </w:rPr>
        <w:t>собиста приватна власність дружини або чоловіка при поділі майна подружжя</w:t>
      </w:r>
      <w:r w:rsidRPr="0055307A">
        <w:rPr>
          <w:rStyle w:val="content"/>
          <w:rFonts w:ascii="Times New Roman" w:hAnsi="Times New Roman"/>
          <w:sz w:val="24"/>
          <w:szCs w:val="24"/>
        </w:rPr>
        <w:t xml:space="preserve"> </w:t>
      </w:r>
    </w:p>
    <w:p w:rsidR="009D7908" w:rsidRPr="0055307A" w:rsidRDefault="009D7908" w:rsidP="0055307A">
      <w:pPr>
        <w:spacing w:after="0" w:line="240" w:lineRule="atLeast"/>
        <w:ind w:firstLine="680"/>
        <w:jc w:val="both"/>
        <w:rPr>
          <w:rFonts w:ascii="Times New Roman" w:hAnsi="Times New Roman"/>
          <w:sz w:val="24"/>
          <w:szCs w:val="24"/>
        </w:rPr>
      </w:pPr>
    </w:p>
    <w:p w:rsidR="00EB68ED" w:rsidRPr="0055307A" w:rsidRDefault="00EB68ED" w:rsidP="0055307A">
      <w:pPr>
        <w:spacing w:after="0" w:line="240" w:lineRule="atLeast"/>
        <w:ind w:firstLine="680"/>
        <w:jc w:val="both"/>
        <w:rPr>
          <w:rFonts w:ascii="Times New Roman" w:hAnsi="Times New Roman"/>
          <w:b/>
          <w:sz w:val="24"/>
          <w:szCs w:val="24"/>
        </w:rPr>
      </w:pPr>
      <w:r w:rsidRPr="0055307A">
        <w:rPr>
          <w:rFonts w:ascii="Times New Roman" w:hAnsi="Times New Roman"/>
          <w:b/>
          <w:sz w:val="24"/>
          <w:szCs w:val="24"/>
        </w:rPr>
        <w:t>3. Стягнення аліментів</w:t>
      </w:r>
    </w:p>
    <w:p w:rsidR="009D7908" w:rsidRPr="0055307A" w:rsidRDefault="009D7908" w:rsidP="0055307A">
      <w:pPr>
        <w:spacing w:after="0" w:line="240" w:lineRule="atLeast"/>
        <w:ind w:firstLine="680"/>
        <w:jc w:val="both"/>
        <w:rPr>
          <w:rFonts w:ascii="Times New Roman" w:hAnsi="Times New Roman"/>
          <w:sz w:val="24"/>
          <w:szCs w:val="24"/>
        </w:rPr>
      </w:pPr>
    </w:p>
    <w:p w:rsidR="00D3298B" w:rsidRPr="0055307A" w:rsidRDefault="009D7908" w:rsidP="0055307A">
      <w:pPr>
        <w:pStyle w:val="a3"/>
        <w:numPr>
          <w:ilvl w:val="0"/>
          <w:numId w:val="8"/>
        </w:numPr>
        <w:spacing w:after="0" w:line="240" w:lineRule="atLeast"/>
        <w:jc w:val="both"/>
        <w:rPr>
          <w:rStyle w:val="a4"/>
          <w:rFonts w:ascii="Times New Roman" w:hAnsi="Times New Roman"/>
          <w:b w:val="0"/>
          <w:sz w:val="24"/>
          <w:szCs w:val="24"/>
        </w:rPr>
      </w:pPr>
      <w:r w:rsidRPr="0055307A">
        <w:rPr>
          <w:rStyle w:val="a4"/>
          <w:rFonts w:ascii="Times New Roman" w:hAnsi="Times New Roman"/>
          <w:b w:val="0"/>
          <w:sz w:val="24"/>
          <w:szCs w:val="24"/>
        </w:rPr>
        <w:t>с</w:t>
      </w:r>
      <w:r w:rsidR="00D3298B" w:rsidRPr="0055307A">
        <w:rPr>
          <w:rStyle w:val="a4"/>
          <w:rFonts w:ascii="Times New Roman" w:hAnsi="Times New Roman"/>
          <w:b w:val="0"/>
          <w:sz w:val="24"/>
          <w:szCs w:val="24"/>
        </w:rPr>
        <w:t>тягнення аліментів в судовому порядку</w:t>
      </w:r>
    </w:p>
    <w:p w:rsidR="009D7908" w:rsidRPr="0055307A" w:rsidRDefault="009D7908" w:rsidP="0055307A">
      <w:pPr>
        <w:pStyle w:val="a3"/>
        <w:numPr>
          <w:ilvl w:val="0"/>
          <w:numId w:val="8"/>
        </w:numPr>
        <w:spacing w:after="0" w:line="240" w:lineRule="atLeast"/>
        <w:jc w:val="both"/>
        <w:rPr>
          <w:rStyle w:val="a4"/>
          <w:rFonts w:ascii="Times New Roman" w:hAnsi="Times New Roman"/>
          <w:b w:val="0"/>
          <w:sz w:val="24"/>
          <w:szCs w:val="24"/>
        </w:rPr>
      </w:pPr>
      <w:r w:rsidRPr="0055307A">
        <w:rPr>
          <w:rStyle w:val="a4"/>
          <w:rFonts w:ascii="Times New Roman" w:hAnsi="Times New Roman"/>
          <w:b w:val="0"/>
          <w:sz w:val="24"/>
          <w:szCs w:val="24"/>
        </w:rPr>
        <w:t>в</w:t>
      </w:r>
      <w:r w:rsidR="00D3298B" w:rsidRPr="0055307A">
        <w:rPr>
          <w:rStyle w:val="a4"/>
          <w:rFonts w:ascii="Times New Roman" w:hAnsi="Times New Roman"/>
          <w:b w:val="0"/>
          <w:sz w:val="24"/>
          <w:szCs w:val="24"/>
        </w:rPr>
        <w:t>иконання рішення суду про стягнення аліментів на дитину</w:t>
      </w:r>
    </w:p>
    <w:p w:rsidR="00D3298B" w:rsidRPr="0055307A" w:rsidRDefault="009D7908" w:rsidP="0055307A">
      <w:pPr>
        <w:pStyle w:val="a3"/>
        <w:numPr>
          <w:ilvl w:val="0"/>
          <w:numId w:val="8"/>
        </w:numPr>
        <w:spacing w:after="0" w:line="240" w:lineRule="atLeast"/>
        <w:jc w:val="both"/>
        <w:rPr>
          <w:rStyle w:val="a4"/>
          <w:rFonts w:ascii="Times New Roman" w:hAnsi="Times New Roman"/>
          <w:b w:val="0"/>
          <w:sz w:val="24"/>
          <w:szCs w:val="24"/>
        </w:rPr>
      </w:pPr>
      <w:r w:rsidRPr="0055307A">
        <w:rPr>
          <w:rStyle w:val="a4"/>
          <w:rFonts w:ascii="Times New Roman" w:hAnsi="Times New Roman"/>
          <w:b w:val="0"/>
          <w:sz w:val="24"/>
          <w:szCs w:val="24"/>
        </w:rPr>
        <w:t>с</w:t>
      </w:r>
      <w:r w:rsidR="00D3298B" w:rsidRPr="0055307A">
        <w:rPr>
          <w:rStyle w:val="a4"/>
          <w:rFonts w:ascii="Times New Roman" w:hAnsi="Times New Roman"/>
          <w:b w:val="0"/>
          <w:sz w:val="24"/>
          <w:szCs w:val="24"/>
        </w:rPr>
        <w:t>тягнення заборгованості за аліментами</w:t>
      </w:r>
    </w:p>
    <w:p w:rsidR="009D7908" w:rsidRPr="0055307A" w:rsidRDefault="009D7908" w:rsidP="0055307A">
      <w:pPr>
        <w:spacing w:after="0" w:line="240" w:lineRule="atLeast"/>
        <w:ind w:firstLine="680"/>
        <w:jc w:val="both"/>
        <w:rPr>
          <w:rFonts w:ascii="Times New Roman" w:hAnsi="Times New Roman"/>
          <w:sz w:val="24"/>
          <w:szCs w:val="24"/>
        </w:rPr>
      </w:pPr>
    </w:p>
    <w:p w:rsidR="00EB68ED" w:rsidRPr="0055307A" w:rsidRDefault="00EB68ED" w:rsidP="0055307A">
      <w:pPr>
        <w:spacing w:after="0" w:line="240" w:lineRule="atLeast"/>
        <w:ind w:firstLine="680"/>
        <w:jc w:val="both"/>
        <w:rPr>
          <w:rFonts w:ascii="Times New Roman" w:hAnsi="Times New Roman"/>
          <w:b/>
          <w:sz w:val="24"/>
          <w:szCs w:val="24"/>
        </w:rPr>
      </w:pPr>
      <w:r w:rsidRPr="0055307A">
        <w:rPr>
          <w:rFonts w:ascii="Times New Roman" w:hAnsi="Times New Roman"/>
          <w:b/>
          <w:sz w:val="24"/>
          <w:szCs w:val="24"/>
        </w:rPr>
        <w:t>4. Встановлення</w:t>
      </w:r>
      <w:r w:rsidR="00D3298B" w:rsidRPr="0055307A">
        <w:rPr>
          <w:rFonts w:ascii="Times New Roman" w:hAnsi="Times New Roman"/>
          <w:b/>
          <w:sz w:val="24"/>
          <w:szCs w:val="24"/>
        </w:rPr>
        <w:t xml:space="preserve"> та оспорювання</w:t>
      </w:r>
      <w:r w:rsidRPr="0055307A">
        <w:rPr>
          <w:rFonts w:ascii="Times New Roman" w:hAnsi="Times New Roman"/>
          <w:b/>
          <w:sz w:val="24"/>
          <w:szCs w:val="24"/>
        </w:rPr>
        <w:t xml:space="preserve"> батьківства</w:t>
      </w:r>
    </w:p>
    <w:p w:rsidR="009D7908" w:rsidRPr="0055307A" w:rsidRDefault="009D7908" w:rsidP="0055307A">
      <w:pPr>
        <w:spacing w:after="0" w:line="240" w:lineRule="atLeast"/>
        <w:ind w:firstLine="680"/>
        <w:jc w:val="both"/>
        <w:rPr>
          <w:rFonts w:ascii="Times New Roman" w:hAnsi="Times New Roman"/>
          <w:sz w:val="24"/>
          <w:szCs w:val="24"/>
        </w:rPr>
      </w:pPr>
    </w:p>
    <w:p w:rsidR="009D7908" w:rsidRPr="0055307A" w:rsidRDefault="009D7908" w:rsidP="0055307A">
      <w:pPr>
        <w:pStyle w:val="2"/>
        <w:numPr>
          <w:ilvl w:val="0"/>
          <w:numId w:val="9"/>
        </w:numPr>
        <w:spacing w:before="0" w:beforeAutospacing="0" w:after="0" w:afterAutospacing="0" w:line="240" w:lineRule="atLeast"/>
        <w:jc w:val="both"/>
        <w:rPr>
          <w:b w:val="0"/>
          <w:sz w:val="24"/>
          <w:szCs w:val="24"/>
          <w:lang w:val="uk-UA"/>
        </w:rPr>
      </w:pPr>
      <w:r w:rsidRPr="0055307A">
        <w:rPr>
          <w:b w:val="0"/>
          <w:sz w:val="24"/>
          <w:szCs w:val="24"/>
          <w:lang w:val="uk-UA"/>
        </w:rPr>
        <w:t>п</w:t>
      </w:r>
      <w:r w:rsidR="00D3298B" w:rsidRPr="0055307A">
        <w:rPr>
          <w:b w:val="0"/>
          <w:sz w:val="24"/>
          <w:szCs w:val="24"/>
          <w:lang w:val="uk-UA"/>
        </w:rPr>
        <w:t>орядок встановлення батьківства</w:t>
      </w:r>
    </w:p>
    <w:p w:rsidR="009D7908" w:rsidRPr="0055307A" w:rsidRDefault="009D7908" w:rsidP="0055307A">
      <w:pPr>
        <w:pStyle w:val="2"/>
        <w:numPr>
          <w:ilvl w:val="0"/>
          <w:numId w:val="9"/>
        </w:numPr>
        <w:spacing w:before="0" w:beforeAutospacing="0" w:after="0" w:afterAutospacing="0" w:line="240" w:lineRule="atLeast"/>
        <w:jc w:val="both"/>
        <w:rPr>
          <w:b w:val="0"/>
          <w:sz w:val="24"/>
          <w:szCs w:val="24"/>
          <w:lang w:val="uk-UA"/>
        </w:rPr>
      </w:pPr>
      <w:r w:rsidRPr="0055307A">
        <w:rPr>
          <w:b w:val="0"/>
          <w:sz w:val="24"/>
          <w:szCs w:val="24"/>
          <w:lang w:val="uk-UA"/>
        </w:rPr>
        <w:t xml:space="preserve">порядок </w:t>
      </w:r>
      <w:r w:rsidR="00D3298B" w:rsidRPr="0055307A">
        <w:rPr>
          <w:b w:val="0"/>
          <w:sz w:val="24"/>
          <w:szCs w:val="24"/>
          <w:lang w:val="uk-UA"/>
        </w:rPr>
        <w:t>оспорювання батьківства</w:t>
      </w:r>
    </w:p>
    <w:p w:rsidR="009D7908" w:rsidRPr="0055307A" w:rsidRDefault="009D7908" w:rsidP="0055307A">
      <w:pPr>
        <w:pStyle w:val="2"/>
        <w:spacing w:before="0" w:beforeAutospacing="0" w:after="0" w:afterAutospacing="0" w:line="240" w:lineRule="atLeast"/>
        <w:ind w:firstLine="680"/>
        <w:jc w:val="both"/>
        <w:rPr>
          <w:b w:val="0"/>
          <w:sz w:val="24"/>
          <w:szCs w:val="24"/>
          <w:lang w:val="uk-UA"/>
        </w:rPr>
      </w:pPr>
    </w:p>
    <w:p w:rsidR="009D7908" w:rsidRPr="0055307A" w:rsidRDefault="00EB68ED" w:rsidP="0055307A">
      <w:pPr>
        <w:pStyle w:val="2"/>
        <w:spacing w:before="0" w:beforeAutospacing="0" w:after="0" w:afterAutospacing="0" w:line="240" w:lineRule="atLeast"/>
        <w:ind w:firstLine="680"/>
        <w:jc w:val="both"/>
        <w:rPr>
          <w:sz w:val="24"/>
          <w:szCs w:val="24"/>
          <w:lang w:val="uk-UA"/>
        </w:rPr>
      </w:pPr>
      <w:r w:rsidRPr="0055307A">
        <w:rPr>
          <w:sz w:val="24"/>
          <w:szCs w:val="24"/>
          <w:lang w:val="uk-UA"/>
        </w:rPr>
        <w:t>5. Позбавлення батьківських прав або їх поновлення</w:t>
      </w:r>
      <w:r w:rsidR="009D7908" w:rsidRPr="0055307A">
        <w:rPr>
          <w:sz w:val="24"/>
          <w:szCs w:val="24"/>
          <w:lang w:val="uk-UA"/>
        </w:rPr>
        <w:t xml:space="preserve"> </w:t>
      </w:r>
    </w:p>
    <w:p w:rsidR="009D7908" w:rsidRPr="0055307A" w:rsidRDefault="009D7908" w:rsidP="0055307A">
      <w:pPr>
        <w:pStyle w:val="2"/>
        <w:spacing w:before="0" w:beforeAutospacing="0" w:after="0" w:afterAutospacing="0" w:line="240" w:lineRule="atLeast"/>
        <w:ind w:firstLine="680"/>
        <w:jc w:val="both"/>
        <w:rPr>
          <w:sz w:val="24"/>
          <w:szCs w:val="24"/>
          <w:lang w:val="uk-UA"/>
        </w:rPr>
      </w:pPr>
    </w:p>
    <w:p w:rsidR="009D7908" w:rsidRPr="0055307A" w:rsidRDefault="009D7908" w:rsidP="0055307A">
      <w:pPr>
        <w:pStyle w:val="2"/>
        <w:numPr>
          <w:ilvl w:val="0"/>
          <w:numId w:val="10"/>
        </w:numPr>
        <w:spacing w:before="0" w:beforeAutospacing="0" w:after="0" w:afterAutospacing="0" w:line="240" w:lineRule="atLeast"/>
        <w:jc w:val="both"/>
        <w:rPr>
          <w:b w:val="0"/>
          <w:sz w:val="24"/>
          <w:szCs w:val="24"/>
          <w:lang w:val="uk-UA"/>
        </w:rPr>
      </w:pPr>
      <w:r w:rsidRPr="0055307A">
        <w:rPr>
          <w:b w:val="0"/>
          <w:sz w:val="24"/>
          <w:szCs w:val="24"/>
          <w:lang w:val="uk-UA"/>
        </w:rPr>
        <w:t>підстави позбавлення батьківських прав</w:t>
      </w:r>
    </w:p>
    <w:p w:rsidR="00C0568C" w:rsidRPr="0050682A" w:rsidRDefault="009D7908" w:rsidP="0055307A">
      <w:pPr>
        <w:pStyle w:val="2"/>
        <w:numPr>
          <w:ilvl w:val="0"/>
          <w:numId w:val="10"/>
        </w:numPr>
        <w:spacing w:before="0" w:beforeAutospacing="0" w:after="0" w:afterAutospacing="0" w:line="240" w:lineRule="atLeast"/>
        <w:jc w:val="both"/>
        <w:rPr>
          <w:b w:val="0"/>
          <w:sz w:val="24"/>
          <w:szCs w:val="24"/>
          <w:lang w:val="uk-UA"/>
        </w:rPr>
      </w:pPr>
      <w:r w:rsidRPr="0055307A">
        <w:rPr>
          <w:b w:val="0"/>
          <w:sz w:val="24"/>
          <w:szCs w:val="24"/>
          <w:lang w:val="uk-UA"/>
        </w:rPr>
        <w:t>судова практика при розгляді справ про позбавлення та поновлення батьківських прав</w:t>
      </w:r>
    </w:p>
    <w:p w:rsidR="0050682A" w:rsidRDefault="0050682A" w:rsidP="0050682A">
      <w:pPr>
        <w:pStyle w:val="2"/>
        <w:spacing w:before="0" w:beforeAutospacing="0" w:after="0" w:afterAutospacing="0" w:line="240" w:lineRule="atLeast"/>
        <w:ind w:left="1455"/>
        <w:jc w:val="both"/>
        <w:rPr>
          <w:b w:val="0"/>
          <w:sz w:val="24"/>
          <w:szCs w:val="24"/>
          <w:lang w:val="uk-UA"/>
        </w:rPr>
      </w:pPr>
    </w:p>
    <w:p w:rsidR="0055307A" w:rsidRPr="00435E83" w:rsidRDefault="0055307A" w:rsidP="0055307A">
      <w:pPr>
        <w:spacing w:after="0"/>
        <w:rPr>
          <w:rFonts w:ascii="Times New Roman" w:hAnsi="Times New Roman"/>
          <w:color w:val="1D2129"/>
          <w:sz w:val="24"/>
          <w:szCs w:val="24"/>
          <w:shd w:val="clear" w:color="auto" w:fill="FFFFFF"/>
        </w:rPr>
      </w:pPr>
      <w:r w:rsidRPr="007F7ABA">
        <w:rPr>
          <w:rFonts w:ascii="Times New Roman" w:hAnsi="Times New Roman"/>
        </w:rPr>
        <w:t>Всі необхідні документи видаємо при реєстрації.</w:t>
      </w:r>
    </w:p>
    <w:p w:rsidR="0055307A" w:rsidRDefault="0055307A" w:rsidP="0055307A">
      <w:pPr>
        <w:spacing w:after="0"/>
        <w:jc w:val="both"/>
        <w:rPr>
          <w:rFonts w:ascii="Times New Roman" w:hAnsi="Times New Roman"/>
        </w:rPr>
      </w:pPr>
      <w:r w:rsidRPr="007F7ABA">
        <w:rPr>
          <w:rFonts w:ascii="Times New Roman" w:hAnsi="Times New Roman"/>
          <w:u w:val="single"/>
        </w:rPr>
        <w:t>УВАГА!!!</w:t>
      </w:r>
      <w:r w:rsidRPr="007F7ABA">
        <w:rPr>
          <w:rFonts w:ascii="Times New Roman" w:hAnsi="Times New Roman"/>
        </w:rPr>
        <w:t xml:space="preserve"> Обов’язкова попередня реєстрація !!!</w:t>
      </w:r>
      <w:r>
        <w:rPr>
          <w:rFonts w:ascii="Times New Roman" w:hAnsi="Times New Roman"/>
        </w:rPr>
        <w:t xml:space="preserve"> (на офіційному сайті, за номером телефону або електронною поштою)</w:t>
      </w:r>
    </w:p>
    <w:p w:rsidR="0055307A" w:rsidRPr="00435E83" w:rsidRDefault="0055307A" w:rsidP="0055307A">
      <w:pPr>
        <w:spacing w:after="0"/>
        <w:jc w:val="both"/>
        <w:rPr>
          <w:rFonts w:ascii="Times New Roman" w:hAnsi="Times New Roman"/>
        </w:rPr>
      </w:pPr>
      <w:r>
        <w:rPr>
          <w:rFonts w:ascii="Times New Roman" w:hAnsi="Times New Roman"/>
        </w:rPr>
        <w:t xml:space="preserve">При реєстрації важливо вказати яким чином Ви будете проводити оплату. Якщо Вам необхідні всі підзвітні документи (акти виконаних робіт, договір) тоді оплата проводиться на підприємство, рахунок Ви зможете отримати після реєстрації або ж </w:t>
      </w:r>
      <w:proofErr w:type="spellStart"/>
      <w:r>
        <w:rPr>
          <w:rFonts w:ascii="Times New Roman" w:hAnsi="Times New Roman"/>
          <w:lang w:val="ru-RU"/>
        </w:rPr>
        <w:t>з</w:t>
      </w:r>
      <w:r w:rsidRPr="00403E00">
        <w:rPr>
          <w:rFonts w:ascii="Times New Roman" w:hAnsi="Times New Roman"/>
          <w:lang w:val="ru-RU"/>
        </w:rPr>
        <w:t>авантажити</w:t>
      </w:r>
      <w:proofErr w:type="spellEnd"/>
      <w:r w:rsidRPr="00403E00">
        <w:rPr>
          <w:rFonts w:ascii="Times New Roman" w:hAnsi="Times New Roman"/>
          <w:lang w:val="ru-RU"/>
        </w:rPr>
        <w:t xml:space="preserve"> </w:t>
      </w:r>
      <w:r>
        <w:rPr>
          <w:rFonts w:ascii="Times New Roman" w:hAnsi="Times New Roman"/>
        </w:rPr>
        <w:t xml:space="preserve">на нашому сайті. Якщо Вам достатньо сертифікату про участь у </w:t>
      </w:r>
      <w:r>
        <w:rPr>
          <w:rFonts w:ascii="Times New Roman" w:hAnsi="Times New Roman"/>
        </w:rPr>
        <w:lastRenderedPageBreak/>
        <w:t xml:space="preserve">семінарі, тоді Ви зможете здійснити оплату на картку фізичної особи ПРИВАТ БАНКУ. Надсилайте запит для уточнення реквізитів на електронну пошту, що вказана нижче..   </w:t>
      </w:r>
    </w:p>
    <w:p w:rsidR="0055307A" w:rsidRPr="007F7ABA" w:rsidRDefault="0055307A" w:rsidP="0055307A">
      <w:pPr>
        <w:spacing w:after="0"/>
        <w:jc w:val="both"/>
        <w:rPr>
          <w:rFonts w:ascii="Times New Roman" w:hAnsi="Times New Roman"/>
        </w:rPr>
      </w:pPr>
      <w:r w:rsidRPr="007F7ABA">
        <w:rPr>
          <w:rFonts w:ascii="Times New Roman" w:hAnsi="Times New Roman"/>
          <w:u w:val="single"/>
        </w:rPr>
        <w:t>ВАЖЛИВО!!!</w:t>
      </w:r>
    </w:p>
    <w:p w:rsidR="0055307A" w:rsidRPr="007F7ABA" w:rsidRDefault="0055307A" w:rsidP="0055307A">
      <w:pPr>
        <w:numPr>
          <w:ilvl w:val="0"/>
          <w:numId w:val="11"/>
        </w:numPr>
        <w:spacing w:after="0" w:line="240" w:lineRule="auto"/>
        <w:jc w:val="both"/>
        <w:rPr>
          <w:rFonts w:ascii="Times New Roman" w:hAnsi="Times New Roman"/>
        </w:rPr>
      </w:pPr>
      <w:r w:rsidRPr="007F7ABA">
        <w:rPr>
          <w:rFonts w:ascii="Times New Roman" w:hAnsi="Times New Roman"/>
        </w:rPr>
        <w:t>Є можливість почути відповіді на Ваші запитання. Якщо Ви хочете отримати їх на семінарі, відправляйте попередньо на вказану нижче електронну пошту, щоб лектори розрахувал</w:t>
      </w:r>
      <w:r w:rsidR="005822F1">
        <w:rPr>
          <w:rFonts w:ascii="Times New Roman" w:hAnsi="Times New Roman"/>
        </w:rPr>
        <w:t>и час та доступно Вам відповіли;</w:t>
      </w:r>
    </w:p>
    <w:p w:rsidR="0055307A" w:rsidRPr="007F7ABA" w:rsidRDefault="0055307A" w:rsidP="0055307A">
      <w:pPr>
        <w:numPr>
          <w:ilvl w:val="0"/>
          <w:numId w:val="11"/>
        </w:numPr>
        <w:spacing w:after="0" w:line="240" w:lineRule="auto"/>
        <w:jc w:val="both"/>
        <w:rPr>
          <w:rFonts w:ascii="Times New Roman" w:hAnsi="Times New Roman"/>
        </w:rPr>
      </w:pPr>
      <w:r w:rsidRPr="007F7ABA">
        <w:rPr>
          <w:rFonts w:ascii="Times New Roman" w:hAnsi="Times New Roman"/>
        </w:rPr>
        <w:t>Програма буде доповнена всіма актуальними питаннями на день проведення семінару.</w:t>
      </w:r>
    </w:p>
    <w:p w:rsidR="0055307A" w:rsidRPr="007F7ABA" w:rsidRDefault="0055307A" w:rsidP="0055307A">
      <w:pPr>
        <w:numPr>
          <w:ilvl w:val="0"/>
          <w:numId w:val="11"/>
        </w:numPr>
        <w:spacing w:after="0" w:line="240" w:lineRule="auto"/>
        <w:jc w:val="both"/>
        <w:rPr>
          <w:rFonts w:ascii="Times New Roman" w:hAnsi="Times New Roman"/>
        </w:rPr>
      </w:pPr>
      <w:r w:rsidRPr="007F7ABA">
        <w:rPr>
          <w:rFonts w:ascii="Times New Roman" w:hAnsi="Times New Roman"/>
        </w:rPr>
        <w:t xml:space="preserve">Для учасників з інших регіонів, при необхідності, пропонуються додаткові послуги по перебуванню у м. </w:t>
      </w:r>
      <w:r w:rsidR="004B3B36">
        <w:rPr>
          <w:rFonts w:ascii="Times New Roman" w:hAnsi="Times New Roman"/>
        </w:rPr>
        <w:t>Харків</w:t>
      </w:r>
      <w:r w:rsidRPr="007F7ABA">
        <w:rPr>
          <w:rFonts w:ascii="Times New Roman" w:hAnsi="Times New Roman"/>
        </w:rPr>
        <w:t xml:space="preserve"> (допомога з поселенням, тощо) </w:t>
      </w:r>
      <w:r w:rsidR="005822F1">
        <w:rPr>
          <w:rFonts w:ascii="Times New Roman" w:hAnsi="Times New Roman"/>
        </w:rPr>
        <w:t>;</w:t>
      </w:r>
    </w:p>
    <w:p w:rsidR="0055307A" w:rsidRPr="00306C00" w:rsidRDefault="0055307A" w:rsidP="0055307A">
      <w:pPr>
        <w:pStyle w:val="a3"/>
        <w:numPr>
          <w:ilvl w:val="0"/>
          <w:numId w:val="11"/>
        </w:numPr>
        <w:spacing w:after="0" w:line="259" w:lineRule="auto"/>
        <w:jc w:val="both"/>
        <w:rPr>
          <w:rFonts w:ascii="Times New Roman" w:hAnsi="Times New Roman"/>
          <w:bCs/>
          <w:iCs/>
          <w:sz w:val="24"/>
          <w:szCs w:val="24"/>
        </w:rPr>
      </w:pPr>
      <w:r w:rsidRPr="007F7ABA">
        <w:rPr>
          <w:rFonts w:ascii="Times New Roman" w:hAnsi="Times New Roman"/>
          <w:bCs/>
          <w:iCs/>
          <w:sz w:val="24"/>
          <w:szCs w:val="24"/>
        </w:rPr>
        <w:t>Після семінару кожному учаснику надається конспект в електронно</w:t>
      </w:r>
      <w:r w:rsidR="00306C00">
        <w:rPr>
          <w:rFonts w:ascii="Times New Roman" w:hAnsi="Times New Roman"/>
          <w:bCs/>
          <w:iCs/>
          <w:sz w:val="24"/>
          <w:szCs w:val="24"/>
        </w:rPr>
        <w:t>му вигляді з усіма матеріалами</w:t>
      </w:r>
      <w:r w:rsidR="005822F1">
        <w:rPr>
          <w:rFonts w:ascii="Times New Roman" w:hAnsi="Times New Roman"/>
          <w:bCs/>
          <w:iCs/>
          <w:sz w:val="24"/>
          <w:szCs w:val="24"/>
        </w:rPr>
        <w:t>;</w:t>
      </w:r>
    </w:p>
    <w:p w:rsidR="00306C00" w:rsidRDefault="00306C00" w:rsidP="00306C00">
      <w:pPr>
        <w:pStyle w:val="a3"/>
        <w:numPr>
          <w:ilvl w:val="0"/>
          <w:numId w:val="11"/>
        </w:numPr>
        <w:spacing w:after="0" w:line="259" w:lineRule="auto"/>
        <w:jc w:val="both"/>
        <w:rPr>
          <w:rFonts w:ascii="Times New Roman" w:hAnsi="Times New Roman"/>
          <w:bCs/>
          <w:iCs/>
          <w:sz w:val="24"/>
          <w:szCs w:val="24"/>
        </w:rPr>
      </w:pPr>
      <w:r w:rsidRPr="00306C00">
        <w:rPr>
          <w:rFonts w:ascii="Times New Roman" w:hAnsi="Times New Roman"/>
          <w:bCs/>
          <w:iCs/>
          <w:sz w:val="24"/>
          <w:szCs w:val="24"/>
        </w:rPr>
        <w:t xml:space="preserve">Кожний учасник отримає сертифікат про підвищення кваліфікації, акредитований Експертною радою з питань акредитації та сертифікації НААУ </w:t>
      </w:r>
      <w:r>
        <w:rPr>
          <w:rFonts w:ascii="Times New Roman" w:hAnsi="Times New Roman"/>
          <w:bCs/>
          <w:iCs/>
          <w:sz w:val="24"/>
          <w:szCs w:val="24"/>
        </w:rPr>
        <w:t>, де буде вказано тривалість семінару 5 годин (5 балів).</w:t>
      </w:r>
      <w:bookmarkStart w:id="0" w:name="_GoBack"/>
      <w:bookmarkEnd w:id="0"/>
    </w:p>
    <w:p w:rsidR="00306C00" w:rsidRPr="00306C00" w:rsidRDefault="00306C00" w:rsidP="00306C00">
      <w:pPr>
        <w:pStyle w:val="a3"/>
        <w:spacing w:after="0" w:line="259" w:lineRule="auto"/>
        <w:jc w:val="both"/>
        <w:rPr>
          <w:rFonts w:ascii="Times New Roman" w:hAnsi="Times New Roman"/>
          <w:bCs/>
          <w:iCs/>
          <w:sz w:val="24"/>
          <w:szCs w:val="24"/>
        </w:rPr>
      </w:pPr>
    </w:p>
    <w:p w:rsidR="0055307A" w:rsidRPr="007F7ABA" w:rsidRDefault="0055307A" w:rsidP="0055307A">
      <w:pPr>
        <w:spacing w:after="0"/>
        <w:jc w:val="both"/>
        <w:rPr>
          <w:rFonts w:ascii="Times New Roman" w:hAnsi="Times New Roman"/>
          <w:i/>
          <w:iCs/>
        </w:rPr>
      </w:pPr>
      <w:r w:rsidRPr="007F7ABA">
        <w:rPr>
          <w:rFonts w:ascii="Times New Roman" w:hAnsi="Times New Roman"/>
          <w:i/>
          <w:iCs/>
          <w:u w:val="single"/>
        </w:rPr>
        <w:t>Семінар відбудеться</w:t>
      </w:r>
      <w:r w:rsidRPr="007F7ABA">
        <w:rPr>
          <w:rFonts w:ascii="Times New Roman" w:hAnsi="Times New Roman"/>
          <w:i/>
          <w:iCs/>
        </w:rPr>
        <w:t xml:space="preserve"> : </w:t>
      </w:r>
    </w:p>
    <w:p w:rsidR="0055307A" w:rsidRPr="004B3B36" w:rsidRDefault="004B3B36" w:rsidP="0055307A">
      <w:pPr>
        <w:spacing w:after="0"/>
        <w:jc w:val="both"/>
        <w:rPr>
          <w:b/>
          <w:i/>
        </w:rPr>
      </w:pPr>
      <w:r>
        <w:rPr>
          <w:rFonts w:ascii="Times New Roman" w:hAnsi="Times New Roman"/>
          <w:b/>
          <w:bCs/>
          <w:i/>
          <w:iCs/>
          <w:u w:val="single"/>
        </w:rPr>
        <w:t>29 липня</w:t>
      </w:r>
      <w:r w:rsidR="0055307A">
        <w:rPr>
          <w:rFonts w:ascii="Times New Roman" w:hAnsi="Times New Roman"/>
          <w:b/>
          <w:bCs/>
          <w:i/>
          <w:iCs/>
          <w:u w:val="single"/>
        </w:rPr>
        <w:t xml:space="preserve"> </w:t>
      </w:r>
      <w:r w:rsidR="0055307A" w:rsidRPr="007F7ABA">
        <w:rPr>
          <w:rFonts w:ascii="Times New Roman" w:hAnsi="Times New Roman"/>
          <w:b/>
          <w:bCs/>
          <w:i/>
          <w:iCs/>
          <w:u w:val="single"/>
        </w:rPr>
        <w:t>201</w:t>
      </w:r>
      <w:r w:rsidR="0055307A">
        <w:rPr>
          <w:rFonts w:ascii="Times New Roman" w:hAnsi="Times New Roman"/>
          <w:b/>
          <w:bCs/>
          <w:i/>
          <w:iCs/>
          <w:u w:val="single"/>
        </w:rPr>
        <w:t>7</w:t>
      </w:r>
      <w:r w:rsidR="0055307A" w:rsidRPr="007F7ABA">
        <w:rPr>
          <w:rFonts w:ascii="Times New Roman" w:hAnsi="Times New Roman"/>
          <w:b/>
          <w:bCs/>
          <w:i/>
          <w:iCs/>
          <w:u w:val="single"/>
        </w:rPr>
        <w:t>р.</w:t>
      </w:r>
      <w:r w:rsidR="0055307A">
        <w:rPr>
          <w:rFonts w:ascii="Times New Roman" w:hAnsi="Times New Roman"/>
          <w:b/>
          <w:bCs/>
          <w:i/>
          <w:iCs/>
          <w:u w:val="single"/>
        </w:rPr>
        <w:t xml:space="preserve"> </w:t>
      </w:r>
      <w:r w:rsidR="0055307A">
        <w:rPr>
          <w:rFonts w:ascii="Times New Roman" w:hAnsi="Times New Roman"/>
          <w:b/>
          <w:bCs/>
          <w:i/>
          <w:iCs/>
        </w:rPr>
        <w:t xml:space="preserve"> </w:t>
      </w:r>
      <w:r>
        <w:rPr>
          <w:b/>
          <w:i/>
        </w:rPr>
        <w:t xml:space="preserve">м. </w:t>
      </w:r>
      <w:r w:rsidRPr="004B3B36">
        <w:rPr>
          <w:b/>
          <w:i/>
        </w:rPr>
        <w:t>Харків, вул. Садова</w:t>
      </w:r>
      <w:r w:rsidR="0055307A" w:rsidRPr="004B3B36">
        <w:rPr>
          <w:b/>
          <w:i/>
        </w:rPr>
        <w:t>,</w:t>
      </w:r>
      <w:r w:rsidRPr="004B3B36">
        <w:rPr>
          <w:b/>
          <w:i/>
        </w:rPr>
        <w:t xml:space="preserve"> 4</w:t>
      </w:r>
    </w:p>
    <w:p w:rsidR="0055307A" w:rsidRPr="007F7ABA" w:rsidRDefault="0055307A" w:rsidP="0055307A">
      <w:pPr>
        <w:spacing w:after="0"/>
        <w:jc w:val="both"/>
        <w:rPr>
          <w:rFonts w:ascii="Times New Roman" w:hAnsi="Times New Roman"/>
          <w:b/>
          <w:bCs/>
          <w:i/>
          <w:iCs/>
        </w:rPr>
      </w:pPr>
      <w:r w:rsidRPr="004B3B36">
        <w:rPr>
          <w:rFonts w:ascii="Times New Roman" w:hAnsi="Times New Roman"/>
          <w:b/>
          <w:bCs/>
          <w:i/>
          <w:iCs/>
        </w:rPr>
        <w:t xml:space="preserve">Конференц-зал </w:t>
      </w:r>
      <w:r w:rsidR="004B3B36" w:rsidRPr="004B3B36">
        <w:rPr>
          <w:b/>
          <w:i/>
        </w:rPr>
        <w:t xml:space="preserve">готелю </w:t>
      </w:r>
      <w:r w:rsidRPr="004B3B36">
        <w:rPr>
          <w:b/>
          <w:i/>
        </w:rPr>
        <w:t xml:space="preserve"> </w:t>
      </w:r>
      <w:proofErr w:type="spellStart"/>
      <w:r w:rsidR="004B3B36" w:rsidRPr="004B3B36">
        <w:rPr>
          <w:rFonts w:ascii="Times New Roman" w:hAnsi="Times New Roman"/>
          <w:b/>
          <w:i/>
          <w:sz w:val="24"/>
          <w:szCs w:val="24"/>
        </w:rPr>
        <w:t>Reikartz</w:t>
      </w:r>
      <w:proofErr w:type="spellEnd"/>
      <w:r w:rsidR="004B3B36" w:rsidRPr="004B3B36">
        <w:rPr>
          <w:rFonts w:ascii="Times New Roman" w:hAnsi="Times New Roman"/>
          <w:b/>
          <w:sz w:val="24"/>
          <w:szCs w:val="24"/>
        </w:rPr>
        <w:t xml:space="preserve"> </w:t>
      </w:r>
      <w:r w:rsidR="004B3B36" w:rsidRPr="004B3B36">
        <w:rPr>
          <w:rFonts w:ascii="Times New Roman" w:hAnsi="Times New Roman"/>
          <w:b/>
          <w:i/>
          <w:sz w:val="24"/>
          <w:szCs w:val="24"/>
        </w:rPr>
        <w:t>Харків</w:t>
      </w:r>
    </w:p>
    <w:p w:rsidR="0055307A" w:rsidRDefault="0055307A" w:rsidP="0055307A">
      <w:pPr>
        <w:spacing w:after="0"/>
        <w:jc w:val="both"/>
        <w:rPr>
          <w:rFonts w:ascii="Times New Roman" w:hAnsi="Times New Roman"/>
          <w:b/>
          <w:i/>
        </w:rPr>
      </w:pPr>
      <w:r w:rsidRPr="007F7ABA">
        <w:rPr>
          <w:rFonts w:ascii="Times New Roman" w:hAnsi="Times New Roman"/>
          <w:b/>
          <w:bCs/>
          <w:i/>
          <w:iCs/>
        </w:rPr>
        <w:t xml:space="preserve">Посилання на місце розташування </w:t>
      </w:r>
      <w:r>
        <w:rPr>
          <w:rFonts w:ascii="Times New Roman" w:hAnsi="Times New Roman"/>
          <w:b/>
          <w:bCs/>
          <w:i/>
          <w:iCs/>
        </w:rPr>
        <w:t>–</w:t>
      </w:r>
      <w:r w:rsidR="004B3B36">
        <w:rPr>
          <w:rFonts w:ascii="Times New Roman" w:hAnsi="Times New Roman"/>
          <w:b/>
          <w:i/>
        </w:rPr>
        <w:t xml:space="preserve"> </w:t>
      </w:r>
      <w:hyperlink r:id="rId6" w:history="1">
        <w:r w:rsidR="00C63FFB" w:rsidRPr="00682B52">
          <w:rPr>
            <w:rStyle w:val="a5"/>
            <w:rFonts w:ascii="Times New Roman" w:hAnsi="Times New Roman"/>
            <w:b/>
            <w:i/>
          </w:rPr>
          <w:t>https://reikartz.com/uk/hotels/kharkov/contacts/</w:t>
        </w:r>
      </w:hyperlink>
    </w:p>
    <w:p w:rsidR="00C63FFB" w:rsidRDefault="00C63FFB" w:rsidP="0055307A">
      <w:pPr>
        <w:spacing w:after="0"/>
        <w:jc w:val="both"/>
        <w:rPr>
          <w:rFonts w:ascii="Times New Roman" w:hAnsi="Times New Roman"/>
          <w:b/>
          <w:i/>
        </w:rPr>
      </w:pPr>
    </w:p>
    <w:p w:rsidR="0055307A" w:rsidRPr="007F7ABA" w:rsidRDefault="0055307A" w:rsidP="0055307A">
      <w:pPr>
        <w:spacing w:after="0"/>
        <w:jc w:val="both"/>
        <w:rPr>
          <w:rFonts w:ascii="Times New Roman" w:hAnsi="Times New Roman"/>
          <w:bCs/>
          <w:i/>
          <w:iCs/>
        </w:rPr>
      </w:pPr>
      <w:r>
        <w:rPr>
          <w:rFonts w:ascii="Times New Roman" w:hAnsi="Times New Roman"/>
          <w:bCs/>
          <w:i/>
          <w:iCs/>
        </w:rPr>
        <w:t>Реєстрація з 11</w:t>
      </w:r>
      <w:r w:rsidRPr="007F7ABA">
        <w:rPr>
          <w:rFonts w:ascii="Times New Roman" w:hAnsi="Times New Roman"/>
          <w:bCs/>
          <w:i/>
          <w:iCs/>
        </w:rPr>
        <w:t>:30 год.</w:t>
      </w:r>
    </w:p>
    <w:p w:rsidR="0055307A" w:rsidRPr="007F7ABA" w:rsidRDefault="0055307A" w:rsidP="0055307A">
      <w:pPr>
        <w:spacing w:after="0"/>
        <w:jc w:val="both"/>
        <w:rPr>
          <w:rFonts w:ascii="Times New Roman" w:hAnsi="Times New Roman"/>
          <w:bCs/>
          <w:i/>
          <w:iCs/>
        </w:rPr>
      </w:pPr>
      <w:r w:rsidRPr="007F7ABA">
        <w:rPr>
          <w:rFonts w:ascii="Times New Roman" w:hAnsi="Times New Roman"/>
          <w:bCs/>
          <w:i/>
          <w:iCs/>
        </w:rPr>
        <w:t>Час про</w:t>
      </w:r>
      <w:r>
        <w:rPr>
          <w:rFonts w:ascii="Times New Roman" w:hAnsi="Times New Roman"/>
          <w:bCs/>
          <w:i/>
          <w:iCs/>
        </w:rPr>
        <w:t>ведення (офіційна частина)  з 12</w:t>
      </w:r>
      <w:r w:rsidRPr="007F7ABA">
        <w:rPr>
          <w:rFonts w:ascii="Times New Roman" w:hAnsi="Times New Roman"/>
          <w:bCs/>
          <w:i/>
          <w:iCs/>
        </w:rPr>
        <w:t>:00 до 1</w:t>
      </w:r>
      <w:r>
        <w:rPr>
          <w:rFonts w:ascii="Times New Roman" w:hAnsi="Times New Roman"/>
          <w:bCs/>
          <w:i/>
          <w:iCs/>
        </w:rPr>
        <w:t>8</w:t>
      </w:r>
      <w:r w:rsidRPr="007F7ABA">
        <w:rPr>
          <w:rFonts w:ascii="Times New Roman" w:hAnsi="Times New Roman"/>
          <w:bCs/>
          <w:i/>
          <w:iCs/>
        </w:rPr>
        <w:t>:00 год.</w:t>
      </w:r>
    </w:p>
    <w:p w:rsidR="0055307A" w:rsidRDefault="0055307A" w:rsidP="0055307A">
      <w:pPr>
        <w:spacing w:after="0"/>
        <w:jc w:val="both"/>
        <w:rPr>
          <w:rFonts w:ascii="Times New Roman" w:hAnsi="Times New Roman"/>
          <w:bCs/>
          <w:i/>
          <w:iCs/>
        </w:rPr>
      </w:pPr>
      <w:r>
        <w:rPr>
          <w:rFonts w:ascii="Times New Roman" w:hAnsi="Times New Roman"/>
          <w:bCs/>
          <w:i/>
          <w:iCs/>
        </w:rPr>
        <w:t>Обід з 14:30-15:3</w:t>
      </w:r>
      <w:r w:rsidRPr="007F7ABA">
        <w:rPr>
          <w:rFonts w:ascii="Times New Roman" w:hAnsi="Times New Roman"/>
          <w:bCs/>
          <w:i/>
          <w:iCs/>
        </w:rPr>
        <w:t>0 год.</w:t>
      </w:r>
    </w:p>
    <w:p w:rsidR="0055307A" w:rsidRDefault="0055307A" w:rsidP="0055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iCs/>
          <w:sz w:val="24"/>
          <w:szCs w:val="24"/>
        </w:rPr>
      </w:pPr>
      <w:r w:rsidRPr="00E345AA">
        <w:rPr>
          <w:rFonts w:ascii="Times New Roman" w:hAnsi="Times New Roman"/>
          <w:b/>
          <w:bCs/>
          <w:i/>
          <w:iCs/>
          <w:sz w:val="24"/>
          <w:szCs w:val="24"/>
        </w:rPr>
        <w:t xml:space="preserve"> Обов’язкова поперед</w:t>
      </w:r>
      <w:r>
        <w:rPr>
          <w:rFonts w:ascii="Times New Roman" w:hAnsi="Times New Roman"/>
          <w:b/>
          <w:bCs/>
          <w:i/>
          <w:iCs/>
          <w:sz w:val="24"/>
          <w:szCs w:val="24"/>
        </w:rPr>
        <w:t xml:space="preserve">ня реєстрація                              </w:t>
      </w:r>
    </w:p>
    <w:p w:rsidR="0055307A" w:rsidRPr="0019011E" w:rsidRDefault="0055307A" w:rsidP="0055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iCs/>
          <w:sz w:val="24"/>
          <w:szCs w:val="24"/>
          <w:lang w:val="ru-RU"/>
        </w:rPr>
      </w:pPr>
      <w:r>
        <w:rPr>
          <w:rFonts w:ascii="Times New Roman" w:hAnsi="Times New Roman"/>
          <w:b/>
          <w:bCs/>
          <w:i/>
          <w:iCs/>
          <w:sz w:val="24"/>
          <w:szCs w:val="24"/>
          <w:lang w:val="ru-RU"/>
        </w:rPr>
        <w:t xml:space="preserve">         </w:t>
      </w:r>
    </w:p>
    <w:p w:rsidR="0055307A" w:rsidRPr="00E345AA" w:rsidRDefault="0055307A" w:rsidP="0055307A">
      <w:pPr>
        <w:spacing w:after="0"/>
        <w:jc w:val="both"/>
        <w:rPr>
          <w:rFonts w:ascii="Times New Roman" w:hAnsi="Times New Roman"/>
          <w:b/>
          <w:i/>
          <w:lang w:val="ru-RU"/>
        </w:rPr>
      </w:pPr>
      <w:r w:rsidRPr="007F7ABA">
        <w:rPr>
          <w:rFonts w:ascii="Times New Roman" w:hAnsi="Times New Roman"/>
          <w:b/>
          <w:i/>
          <w:u w:val="single"/>
        </w:rPr>
        <w:t xml:space="preserve">Вартість участі у семінарі </w:t>
      </w:r>
      <w:r w:rsidR="00C63FFB">
        <w:rPr>
          <w:rFonts w:ascii="Times New Roman" w:hAnsi="Times New Roman"/>
          <w:b/>
          <w:i/>
          <w:u w:val="single"/>
        </w:rPr>
        <w:t>980</w:t>
      </w:r>
      <w:r w:rsidRPr="007F7ABA">
        <w:rPr>
          <w:rFonts w:ascii="Times New Roman" w:hAnsi="Times New Roman"/>
          <w:b/>
          <w:i/>
          <w:u w:val="single"/>
        </w:rPr>
        <w:t xml:space="preserve"> грн</w:t>
      </w:r>
      <w:r w:rsidRPr="007F7ABA">
        <w:rPr>
          <w:rFonts w:ascii="Times New Roman" w:hAnsi="Times New Roman"/>
          <w:b/>
          <w:i/>
        </w:rPr>
        <w:t xml:space="preserve">. </w:t>
      </w:r>
    </w:p>
    <w:p w:rsidR="0055307A" w:rsidRPr="007F7ABA" w:rsidRDefault="0055307A" w:rsidP="0055307A">
      <w:pPr>
        <w:spacing w:after="0"/>
        <w:jc w:val="both"/>
        <w:rPr>
          <w:rFonts w:ascii="Times New Roman" w:hAnsi="Times New Roman"/>
          <w:bCs/>
          <w:i/>
          <w:iCs/>
        </w:rPr>
      </w:pPr>
      <w:r w:rsidRPr="007F7ABA">
        <w:rPr>
          <w:rFonts w:ascii="Times New Roman" w:hAnsi="Times New Roman"/>
          <w:bCs/>
          <w:i/>
          <w:iCs/>
        </w:rPr>
        <w:t>До вартості входить:</w:t>
      </w:r>
    </w:p>
    <w:p w:rsidR="0055307A" w:rsidRPr="007F7ABA" w:rsidRDefault="0055307A" w:rsidP="0055307A">
      <w:pPr>
        <w:pStyle w:val="a3"/>
        <w:numPr>
          <w:ilvl w:val="0"/>
          <w:numId w:val="12"/>
        </w:numPr>
        <w:spacing w:after="0" w:line="240" w:lineRule="auto"/>
        <w:jc w:val="both"/>
        <w:rPr>
          <w:rFonts w:ascii="Times New Roman" w:hAnsi="Times New Roman"/>
          <w:bCs/>
          <w:i/>
          <w:iCs/>
          <w:sz w:val="24"/>
          <w:szCs w:val="24"/>
          <w:lang w:eastAsia="ru-RU"/>
        </w:rPr>
      </w:pPr>
      <w:r w:rsidRPr="007F7ABA">
        <w:rPr>
          <w:rFonts w:ascii="Times New Roman" w:hAnsi="Times New Roman"/>
          <w:bCs/>
          <w:i/>
          <w:iCs/>
          <w:sz w:val="24"/>
          <w:szCs w:val="24"/>
          <w:lang w:eastAsia="ru-RU"/>
        </w:rPr>
        <w:t>Повний день навчання, консультацій</w:t>
      </w:r>
    </w:p>
    <w:p w:rsidR="0055307A" w:rsidRPr="007F7ABA" w:rsidRDefault="0055307A" w:rsidP="0055307A">
      <w:pPr>
        <w:pStyle w:val="a3"/>
        <w:numPr>
          <w:ilvl w:val="0"/>
          <w:numId w:val="12"/>
        </w:numPr>
        <w:spacing w:after="0" w:line="240" w:lineRule="auto"/>
        <w:jc w:val="both"/>
        <w:rPr>
          <w:rFonts w:ascii="Times New Roman" w:hAnsi="Times New Roman"/>
          <w:bCs/>
          <w:i/>
          <w:iCs/>
          <w:sz w:val="24"/>
          <w:szCs w:val="24"/>
          <w:lang w:eastAsia="ru-RU"/>
        </w:rPr>
      </w:pPr>
      <w:r w:rsidRPr="007F7ABA">
        <w:rPr>
          <w:rFonts w:ascii="Times New Roman" w:hAnsi="Times New Roman"/>
          <w:bCs/>
          <w:i/>
          <w:iCs/>
          <w:sz w:val="24"/>
          <w:szCs w:val="24"/>
          <w:lang w:eastAsia="ru-RU"/>
        </w:rPr>
        <w:t>Відповіді на запитання (прохання сформулювати заздалегідь)</w:t>
      </w:r>
    </w:p>
    <w:p w:rsidR="0055307A" w:rsidRPr="007F7ABA" w:rsidRDefault="0055307A" w:rsidP="0055307A">
      <w:pPr>
        <w:pStyle w:val="a3"/>
        <w:numPr>
          <w:ilvl w:val="0"/>
          <w:numId w:val="12"/>
        </w:numPr>
        <w:spacing w:after="0" w:line="240" w:lineRule="auto"/>
        <w:jc w:val="both"/>
        <w:rPr>
          <w:rFonts w:ascii="Times New Roman" w:hAnsi="Times New Roman"/>
          <w:bCs/>
          <w:i/>
          <w:iCs/>
          <w:sz w:val="24"/>
          <w:szCs w:val="24"/>
          <w:lang w:eastAsia="ru-RU"/>
        </w:rPr>
      </w:pPr>
      <w:r w:rsidRPr="007F7ABA">
        <w:rPr>
          <w:rFonts w:ascii="Times New Roman" w:hAnsi="Times New Roman"/>
          <w:bCs/>
          <w:i/>
          <w:iCs/>
          <w:sz w:val="24"/>
          <w:szCs w:val="24"/>
          <w:lang w:eastAsia="ru-RU"/>
        </w:rPr>
        <w:t>Конспект семінару</w:t>
      </w:r>
    </w:p>
    <w:p w:rsidR="0055307A" w:rsidRPr="007F7ABA" w:rsidRDefault="0055307A" w:rsidP="0055307A">
      <w:pPr>
        <w:pStyle w:val="a3"/>
        <w:numPr>
          <w:ilvl w:val="0"/>
          <w:numId w:val="12"/>
        </w:numPr>
        <w:spacing w:after="0" w:line="240" w:lineRule="auto"/>
        <w:jc w:val="both"/>
        <w:rPr>
          <w:rFonts w:ascii="Times New Roman" w:hAnsi="Times New Roman"/>
          <w:bCs/>
          <w:i/>
          <w:iCs/>
          <w:sz w:val="24"/>
          <w:szCs w:val="24"/>
          <w:lang w:eastAsia="ru-RU"/>
        </w:rPr>
      </w:pPr>
      <w:r w:rsidRPr="007F7ABA">
        <w:rPr>
          <w:rFonts w:ascii="Times New Roman" w:hAnsi="Times New Roman"/>
          <w:bCs/>
          <w:i/>
          <w:iCs/>
          <w:sz w:val="24"/>
          <w:szCs w:val="24"/>
          <w:lang w:eastAsia="ru-RU"/>
        </w:rPr>
        <w:t>Набір ділових аксесуарів (ручка, зошит для запису)</w:t>
      </w:r>
    </w:p>
    <w:p w:rsidR="0055307A" w:rsidRPr="006D62DF" w:rsidRDefault="0055307A" w:rsidP="006D62DF">
      <w:pPr>
        <w:pStyle w:val="a3"/>
        <w:numPr>
          <w:ilvl w:val="0"/>
          <w:numId w:val="12"/>
        </w:numPr>
        <w:spacing w:after="0" w:line="240" w:lineRule="auto"/>
        <w:jc w:val="both"/>
        <w:rPr>
          <w:rFonts w:ascii="Times New Roman" w:hAnsi="Times New Roman"/>
          <w:bCs/>
          <w:i/>
          <w:iCs/>
          <w:sz w:val="24"/>
          <w:szCs w:val="24"/>
          <w:lang w:eastAsia="ru-RU"/>
        </w:rPr>
      </w:pPr>
      <w:r w:rsidRPr="007F7ABA">
        <w:rPr>
          <w:rFonts w:ascii="Times New Roman" w:hAnsi="Times New Roman"/>
          <w:bCs/>
          <w:i/>
          <w:iCs/>
          <w:sz w:val="24"/>
          <w:szCs w:val="24"/>
          <w:lang w:eastAsia="ru-RU"/>
        </w:rPr>
        <w:t xml:space="preserve">Обід </w:t>
      </w:r>
    </w:p>
    <w:p w:rsidR="00C63FFB" w:rsidRPr="00C63FFB" w:rsidRDefault="00C63FFB" w:rsidP="00C63FFB">
      <w:pPr>
        <w:pStyle w:val="a3"/>
        <w:numPr>
          <w:ilvl w:val="0"/>
          <w:numId w:val="12"/>
        </w:numPr>
        <w:spacing w:after="0" w:line="240" w:lineRule="auto"/>
        <w:jc w:val="both"/>
        <w:rPr>
          <w:rFonts w:ascii="Times New Roman" w:hAnsi="Times New Roman"/>
          <w:bCs/>
          <w:i/>
          <w:iCs/>
          <w:sz w:val="24"/>
          <w:szCs w:val="24"/>
          <w:u w:val="single"/>
          <w:lang w:eastAsia="ru-RU"/>
        </w:rPr>
      </w:pPr>
      <w:r w:rsidRPr="00C63FFB">
        <w:rPr>
          <w:rFonts w:ascii="Times New Roman" w:hAnsi="Times New Roman"/>
          <w:bCs/>
          <w:i/>
          <w:iCs/>
          <w:sz w:val="24"/>
          <w:szCs w:val="24"/>
          <w:u w:val="single"/>
          <w:lang w:eastAsia="ru-RU"/>
        </w:rPr>
        <w:t>Сертифікат про підвищення кваліфікації, акредитований Експертною радою з питань акредитації та сертифікації НААУ</w:t>
      </w:r>
    </w:p>
    <w:p w:rsidR="0055307A" w:rsidRPr="00702CB4" w:rsidRDefault="0055307A" w:rsidP="0055307A">
      <w:pPr>
        <w:pStyle w:val="a3"/>
        <w:spacing w:after="0" w:line="240" w:lineRule="auto"/>
        <w:jc w:val="both"/>
        <w:rPr>
          <w:rFonts w:ascii="Times New Roman" w:hAnsi="Times New Roman"/>
          <w:bCs/>
          <w:i/>
          <w:iCs/>
          <w:sz w:val="24"/>
          <w:szCs w:val="24"/>
          <w:u w:val="single"/>
          <w:lang w:eastAsia="ru-RU"/>
        </w:rPr>
      </w:pPr>
    </w:p>
    <w:p w:rsidR="0055307A" w:rsidRPr="001D7541" w:rsidRDefault="0055307A" w:rsidP="0055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i/>
          <w:iCs/>
          <w:sz w:val="24"/>
          <w:szCs w:val="24"/>
        </w:rPr>
      </w:pPr>
      <w:r w:rsidRPr="001D7541">
        <w:rPr>
          <w:rFonts w:ascii="Times New Roman" w:hAnsi="Times New Roman"/>
          <w:b/>
          <w:bCs/>
          <w:i/>
          <w:iCs/>
          <w:sz w:val="28"/>
          <w:szCs w:val="28"/>
        </w:rPr>
        <w:t> </w:t>
      </w:r>
      <w:r w:rsidRPr="001D7541">
        <w:rPr>
          <w:rFonts w:ascii="Times New Roman" w:hAnsi="Times New Roman"/>
          <w:b/>
          <w:bCs/>
          <w:i/>
          <w:iCs/>
          <w:sz w:val="24"/>
          <w:szCs w:val="24"/>
        </w:rPr>
        <w:t xml:space="preserve">* З питань участі в семінарі, звертайтесь в головний офіс за телефонами </w:t>
      </w:r>
    </w:p>
    <w:p w:rsidR="0055307A" w:rsidRPr="001D7541" w:rsidRDefault="0055307A" w:rsidP="0055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i/>
          <w:iCs/>
          <w:sz w:val="24"/>
          <w:szCs w:val="24"/>
        </w:rPr>
      </w:pPr>
      <w:r w:rsidRPr="001D7541">
        <w:rPr>
          <w:rFonts w:ascii="Times New Roman" w:hAnsi="Times New Roman"/>
          <w:b/>
          <w:bCs/>
          <w:i/>
          <w:iCs/>
          <w:sz w:val="24"/>
          <w:szCs w:val="24"/>
        </w:rPr>
        <w:t>м. Київ тел. (044) 332-72-73</w:t>
      </w:r>
    </w:p>
    <w:p w:rsidR="0055307A" w:rsidRPr="001D7541" w:rsidRDefault="0055307A" w:rsidP="0055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i/>
          <w:iCs/>
          <w:sz w:val="24"/>
          <w:szCs w:val="24"/>
        </w:rPr>
      </w:pPr>
      <w:proofErr w:type="spellStart"/>
      <w:r w:rsidRPr="001D7541">
        <w:rPr>
          <w:rFonts w:ascii="Times New Roman" w:hAnsi="Times New Roman"/>
          <w:b/>
          <w:bCs/>
          <w:i/>
          <w:iCs/>
          <w:sz w:val="24"/>
          <w:szCs w:val="24"/>
        </w:rPr>
        <w:t>моб</w:t>
      </w:r>
      <w:proofErr w:type="spellEnd"/>
      <w:r w:rsidRPr="001D7541">
        <w:rPr>
          <w:rFonts w:ascii="Times New Roman" w:hAnsi="Times New Roman"/>
          <w:b/>
          <w:bCs/>
          <w:i/>
          <w:iCs/>
          <w:sz w:val="24"/>
          <w:szCs w:val="24"/>
        </w:rPr>
        <w:t>. Life+38063-431-08-99</w:t>
      </w:r>
    </w:p>
    <w:p w:rsidR="0055307A" w:rsidRPr="001D7541" w:rsidRDefault="0055307A" w:rsidP="0055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i/>
          <w:iCs/>
          <w:sz w:val="24"/>
          <w:szCs w:val="24"/>
        </w:rPr>
      </w:pPr>
      <w:proofErr w:type="spellStart"/>
      <w:r w:rsidRPr="001D7541">
        <w:rPr>
          <w:rFonts w:ascii="Times New Roman" w:hAnsi="Times New Roman"/>
          <w:b/>
          <w:bCs/>
          <w:i/>
          <w:iCs/>
          <w:sz w:val="24"/>
          <w:szCs w:val="24"/>
        </w:rPr>
        <w:t>моб</w:t>
      </w:r>
      <w:proofErr w:type="spellEnd"/>
      <w:r w:rsidRPr="001D7541">
        <w:rPr>
          <w:rFonts w:ascii="Times New Roman" w:hAnsi="Times New Roman"/>
          <w:b/>
          <w:bCs/>
          <w:i/>
          <w:iCs/>
          <w:sz w:val="24"/>
          <w:szCs w:val="24"/>
        </w:rPr>
        <w:t xml:space="preserve">. MTC +38066-038-46-47 </w:t>
      </w:r>
    </w:p>
    <w:p w:rsidR="0055307A" w:rsidRPr="001D7541" w:rsidRDefault="0055307A" w:rsidP="0055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i/>
          <w:iCs/>
          <w:sz w:val="24"/>
          <w:szCs w:val="24"/>
        </w:rPr>
      </w:pPr>
      <w:proofErr w:type="spellStart"/>
      <w:r w:rsidRPr="001D7541">
        <w:rPr>
          <w:rFonts w:ascii="Times New Roman" w:hAnsi="Times New Roman"/>
          <w:b/>
          <w:bCs/>
          <w:i/>
          <w:iCs/>
          <w:sz w:val="24"/>
          <w:szCs w:val="24"/>
        </w:rPr>
        <w:t>моб</w:t>
      </w:r>
      <w:proofErr w:type="spellEnd"/>
      <w:r w:rsidRPr="001D7541">
        <w:rPr>
          <w:rFonts w:ascii="Times New Roman" w:hAnsi="Times New Roman"/>
          <w:b/>
          <w:bCs/>
          <w:i/>
          <w:iCs/>
          <w:sz w:val="24"/>
          <w:szCs w:val="24"/>
        </w:rPr>
        <w:t xml:space="preserve">. </w:t>
      </w:r>
      <w:proofErr w:type="spellStart"/>
      <w:r w:rsidRPr="001D7541">
        <w:rPr>
          <w:rFonts w:ascii="Times New Roman" w:hAnsi="Times New Roman"/>
          <w:b/>
          <w:bCs/>
          <w:i/>
          <w:iCs/>
          <w:sz w:val="24"/>
          <w:szCs w:val="24"/>
        </w:rPr>
        <w:t>Київстар</w:t>
      </w:r>
      <w:proofErr w:type="spellEnd"/>
      <w:r w:rsidRPr="001D7541">
        <w:rPr>
          <w:rFonts w:ascii="Times New Roman" w:hAnsi="Times New Roman"/>
          <w:b/>
          <w:bCs/>
          <w:i/>
          <w:iCs/>
          <w:sz w:val="24"/>
          <w:szCs w:val="24"/>
        </w:rPr>
        <w:t xml:space="preserve"> +38067-813-19-98</w:t>
      </w:r>
    </w:p>
    <w:p w:rsidR="0055307A" w:rsidRPr="001D7541" w:rsidRDefault="0055307A" w:rsidP="0055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1D7541">
        <w:rPr>
          <w:rFonts w:ascii="Times New Roman" w:hAnsi="Times New Roman"/>
          <w:b/>
          <w:bCs/>
          <w:i/>
          <w:iCs/>
          <w:sz w:val="24"/>
          <w:szCs w:val="24"/>
        </w:rPr>
        <w:t xml:space="preserve">електронна пошта:   </w:t>
      </w:r>
      <w:hyperlink r:id="rId7" w:history="1">
        <w:r w:rsidRPr="001D7541">
          <w:rPr>
            <w:rStyle w:val="a5"/>
            <w:rFonts w:ascii="Times New Roman" w:hAnsi="Times New Roman"/>
            <w:b/>
            <w:i/>
            <w:sz w:val="24"/>
            <w:szCs w:val="24"/>
          </w:rPr>
          <w:t>vns.lviv@gmail.com</w:t>
        </w:r>
      </w:hyperlink>
    </w:p>
    <w:p w:rsidR="0055307A" w:rsidRPr="001D7541" w:rsidRDefault="0055307A" w:rsidP="0055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i/>
          <w:iCs/>
          <w:sz w:val="24"/>
          <w:szCs w:val="24"/>
        </w:rPr>
      </w:pPr>
      <w:r w:rsidRPr="001D7541">
        <w:rPr>
          <w:rFonts w:ascii="Times New Roman" w:hAnsi="Times New Roman"/>
          <w:b/>
          <w:bCs/>
          <w:i/>
          <w:iCs/>
          <w:sz w:val="24"/>
          <w:szCs w:val="24"/>
        </w:rPr>
        <w:t>ТОВАРИСТВО З ОБМЕЖЕНОЮ ВІДПОВІДАЛЬНІСТЮ “ВІЕНЕС КОНСАЛТ”</w:t>
      </w:r>
    </w:p>
    <w:p w:rsidR="0055307A" w:rsidRPr="001D7541" w:rsidRDefault="0055307A" w:rsidP="0055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i/>
          <w:iCs/>
          <w:sz w:val="24"/>
          <w:szCs w:val="24"/>
        </w:rPr>
      </w:pPr>
      <w:r w:rsidRPr="001D7541">
        <w:rPr>
          <w:rFonts w:ascii="Times New Roman" w:hAnsi="Times New Roman"/>
          <w:b/>
          <w:bCs/>
          <w:i/>
          <w:iCs/>
          <w:sz w:val="24"/>
          <w:szCs w:val="24"/>
        </w:rPr>
        <w:t xml:space="preserve">ЄДРПОУ 39455211 </w:t>
      </w:r>
    </w:p>
    <w:p w:rsidR="0055307A" w:rsidRPr="001D7541" w:rsidRDefault="0055307A" w:rsidP="0055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i/>
          <w:iCs/>
          <w:sz w:val="24"/>
          <w:szCs w:val="24"/>
        </w:rPr>
      </w:pPr>
      <w:r w:rsidRPr="001D7541">
        <w:rPr>
          <w:rFonts w:ascii="Times New Roman" w:hAnsi="Times New Roman"/>
          <w:b/>
          <w:bCs/>
          <w:i/>
          <w:iCs/>
          <w:sz w:val="24"/>
          <w:szCs w:val="24"/>
        </w:rPr>
        <w:t xml:space="preserve">р/р 26009053822264 </w:t>
      </w:r>
    </w:p>
    <w:p w:rsidR="0055307A" w:rsidRPr="001D7541" w:rsidRDefault="0055307A" w:rsidP="0055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i/>
          <w:iCs/>
          <w:sz w:val="24"/>
          <w:szCs w:val="24"/>
        </w:rPr>
      </w:pPr>
      <w:r w:rsidRPr="001D7541">
        <w:rPr>
          <w:rFonts w:ascii="Times New Roman" w:hAnsi="Times New Roman"/>
          <w:b/>
          <w:bCs/>
          <w:i/>
          <w:iCs/>
          <w:sz w:val="24"/>
          <w:szCs w:val="24"/>
        </w:rPr>
        <w:t>ЛВ ПАТ КБ “</w:t>
      </w:r>
      <w:proofErr w:type="spellStart"/>
      <w:r w:rsidRPr="001D7541">
        <w:rPr>
          <w:rFonts w:ascii="Times New Roman" w:hAnsi="Times New Roman"/>
          <w:b/>
          <w:bCs/>
          <w:i/>
          <w:iCs/>
          <w:sz w:val="24"/>
          <w:szCs w:val="24"/>
        </w:rPr>
        <w:t>ПриватБанк</w:t>
      </w:r>
      <w:proofErr w:type="spellEnd"/>
      <w:r w:rsidRPr="001D7541">
        <w:rPr>
          <w:rFonts w:ascii="Times New Roman" w:hAnsi="Times New Roman"/>
          <w:b/>
          <w:bCs/>
          <w:i/>
          <w:iCs/>
          <w:sz w:val="24"/>
          <w:szCs w:val="24"/>
        </w:rPr>
        <w:t>”</w:t>
      </w:r>
    </w:p>
    <w:p w:rsidR="0055307A" w:rsidRPr="001D7541" w:rsidRDefault="0055307A" w:rsidP="0055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i/>
          <w:iCs/>
          <w:sz w:val="24"/>
          <w:szCs w:val="24"/>
        </w:rPr>
      </w:pPr>
      <w:r w:rsidRPr="001D7541">
        <w:rPr>
          <w:rFonts w:ascii="Times New Roman" w:hAnsi="Times New Roman"/>
          <w:b/>
          <w:bCs/>
          <w:i/>
          <w:iCs/>
          <w:sz w:val="24"/>
          <w:szCs w:val="24"/>
        </w:rPr>
        <w:t xml:space="preserve"> МФО 325321</w:t>
      </w:r>
    </w:p>
    <w:p w:rsidR="0055307A" w:rsidRPr="007F7ABA" w:rsidRDefault="0055307A" w:rsidP="0055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i/>
          <w:iCs/>
        </w:rPr>
      </w:pPr>
      <w:r>
        <w:rPr>
          <w:rFonts w:ascii="Times New Roman" w:hAnsi="Times New Roman"/>
          <w:noProof/>
          <w:sz w:val="20"/>
          <w:szCs w:val="20"/>
        </w:rPr>
        <w:drawing>
          <wp:inline distT="0" distB="0" distL="0" distR="0">
            <wp:extent cx="1590675" cy="590550"/>
            <wp:effectExtent l="19050" t="0" r="9525" b="0"/>
            <wp:docPr id="3" name="Рисунок 1" descr="vn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ns2"/>
                    <pic:cNvPicPr>
                      <a:picLocks noChangeAspect="1" noChangeArrowheads="1"/>
                    </pic:cNvPicPr>
                  </pic:nvPicPr>
                  <pic:blipFill>
                    <a:blip r:embed="rId8"/>
                    <a:srcRect/>
                    <a:stretch>
                      <a:fillRect/>
                    </a:stretch>
                  </pic:blipFill>
                  <pic:spPr bwMode="auto">
                    <a:xfrm>
                      <a:off x="0" y="0"/>
                      <a:ext cx="1590675" cy="590550"/>
                    </a:xfrm>
                    <a:prstGeom prst="rect">
                      <a:avLst/>
                    </a:prstGeom>
                    <a:noFill/>
                    <a:ln w="9525">
                      <a:noFill/>
                      <a:miter lim="800000"/>
                      <a:headEnd/>
                      <a:tailEnd/>
                    </a:ln>
                  </pic:spPr>
                </pic:pic>
              </a:graphicData>
            </a:graphic>
          </wp:inline>
        </w:drawing>
      </w:r>
    </w:p>
    <w:p w:rsidR="0055307A" w:rsidRPr="00AA2A65" w:rsidRDefault="0055307A" w:rsidP="0055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7F7ABA">
        <w:rPr>
          <w:rFonts w:ascii="Times New Roman" w:hAnsi="Times New Roman"/>
          <w:i/>
          <w:color w:val="404040"/>
        </w:rPr>
        <w:t>Мистецтво керувати результатом!</w:t>
      </w:r>
    </w:p>
    <w:p w:rsidR="0055307A" w:rsidRPr="0055307A" w:rsidRDefault="0055307A" w:rsidP="0055307A">
      <w:pPr>
        <w:pStyle w:val="2"/>
        <w:spacing w:before="0" w:beforeAutospacing="0" w:after="0" w:afterAutospacing="0" w:line="240" w:lineRule="atLeast"/>
        <w:jc w:val="both"/>
        <w:rPr>
          <w:b w:val="0"/>
          <w:sz w:val="24"/>
          <w:szCs w:val="24"/>
          <w:lang w:val="uk-UA"/>
        </w:rPr>
      </w:pPr>
    </w:p>
    <w:sectPr w:rsidR="0055307A" w:rsidRPr="0055307A" w:rsidSect="00AA41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6676"/>
    <w:multiLevelType w:val="hybridMultilevel"/>
    <w:tmpl w:val="6946F874"/>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CB512C1"/>
    <w:multiLevelType w:val="hybridMultilevel"/>
    <w:tmpl w:val="87F064DE"/>
    <w:lvl w:ilvl="0" w:tplc="0422000D">
      <w:start w:val="1"/>
      <w:numFmt w:val="bullet"/>
      <w:lvlText w:val=""/>
      <w:lvlJc w:val="left"/>
      <w:pPr>
        <w:ind w:left="1455" w:hanging="360"/>
      </w:pPr>
      <w:rPr>
        <w:rFonts w:ascii="Wingdings" w:hAnsi="Wingdings" w:hint="default"/>
      </w:rPr>
    </w:lvl>
    <w:lvl w:ilvl="1" w:tplc="04220003" w:tentative="1">
      <w:start w:val="1"/>
      <w:numFmt w:val="bullet"/>
      <w:lvlText w:val="o"/>
      <w:lvlJc w:val="left"/>
      <w:pPr>
        <w:ind w:left="2175" w:hanging="360"/>
      </w:pPr>
      <w:rPr>
        <w:rFonts w:ascii="Courier New" w:hAnsi="Courier New" w:cs="Courier New" w:hint="default"/>
      </w:rPr>
    </w:lvl>
    <w:lvl w:ilvl="2" w:tplc="04220005" w:tentative="1">
      <w:start w:val="1"/>
      <w:numFmt w:val="bullet"/>
      <w:lvlText w:val=""/>
      <w:lvlJc w:val="left"/>
      <w:pPr>
        <w:ind w:left="2895" w:hanging="360"/>
      </w:pPr>
      <w:rPr>
        <w:rFonts w:ascii="Wingdings" w:hAnsi="Wingdings" w:hint="default"/>
      </w:rPr>
    </w:lvl>
    <w:lvl w:ilvl="3" w:tplc="04220001" w:tentative="1">
      <w:start w:val="1"/>
      <w:numFmt w:val="bullet"/>
      <w:lvlText w:val=""/>
      <w:lvlJc w:val="left"/>
      <w:pPr>
        <w:ind w:left="3615" w:hanging="360"/>
      </w:pPr>
      <w:rPr>
        <w:rFonts w:ascii="Symbol" w:hAnsi="Symbol" w:hint="default"/>
      </w:rPr>
    </w:lvl>
    <w:lvl w:ilvl="4" w:tplc="04220003" w:tentative="1">
      <w:start w:val="1"/>
      <w:numFmt w:val="bullet"/>
      <w:lvlText w:val="o"/>
      <w:lvlJc w:val="left"/>
      <w:pPr>
        <w:ind w:left="4335" w:hanging="360"/>
      </w:pPr>
      <w:rPr>
        <w:rFonts w:ascii="Courier New" w:hAnsi="Courier New" w:cs="Courier New" w:hint="default"/>
      </w:rPr>
    </w:lvl>
    <w:lvl w:ilvl="5" w:tplc="04220005" w:tentative="1">
      <w:start w:val="1"/>
      <w:numFmt w:val="bullet"/>
      <w:lvlText w:val=""/>
      <w:lvlJc w:val="left"/>
      <w:pPr>
        <w:ind w:left="5055" w:hanging="360"/>
      </w:pPr>
      <w:rPr>
        <w:rFonts w:ascii="Wingdings" w:hAnsi="Wingdings" w:hint="default"/>
      </w:rPr>
    </w:lvl>
    <w:lvl w:ilvl="6" w:tplc="04220001" w:tentative="1">
      <w:start w:val="1"/>
      <w:numFmt w:val="bullet"/>
      <w:lvlText w:val=""/>
      <w:lvlJc w:val="left"/>
      <w:pPr>
        <w:ind w:left="5775" w:hanging="360"/>
      </w:pPr>
      <w:rPr>
        <w:rFonts w:ascii="Symbol" w:hAnsi="Symbol" w:hint="default"/>
      </w:rPr>
    </w:lvl>
    <w:lvl w:ilvl="7" w:tplc="04220003" w:tentative="1">
      <w:start w:val="1"/>
      <w:numFmt w:val="bullet"/>
      <w:lvlText w:val="o"/>
      <w:lvlJc w:val="left"/>
      <w:pPr>
        <w:ind w:left="6495" w:hanging="360"/>
      </w:pPr>
      <w:rPr>
        <w:rFonts w:ascii="Courier New" w:hAnsi="Courier New" w:cs="Courier New" w:hint="default"/>
      </w:rPr>
    </w:lvl>
    <w:lvl w:ilvl="8" w:tplc="04220005" w:tentative="1">
      <w:start w:val="1"/>
      <w:numFmt w:val="bullet"/>
      <w:lvlText w:val=""/>
      <w:lvlJc w:val="left"/>
      <w:pPr>
        <w:ind w:left="7215" w:hanging="360"/>
      </w:pPr>
      <w:rPr>
        <w:rFonts w:ascii="Wingdings" w:hAnsi="Wingdings" w:hint="default"/>
      </w:rPr>
    </w:lvl>
  </w:abstractNum>
  <w:abstractNum w:abstractNumId="2">
    <w:nsid w:val="1CEF3ED5"/>
    <w:multiLevelType w:val="hybridMultilevel"/>
    <w:tmpl w:val="44D2B57E"/>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2F075FB0"/>
    <w:multiLevelType w:val="hybridMultilevel"/>
    <w:tmpl w:val="41248D94"/>
    <w:lvl w:ilvl="0" w:tplc="B01A89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C976D4"/>
    <w:multiLevelType w:val="hybridMultilevel"/>
    <w:tmpl w:val="09626BFC"/>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3E5B5D5C"/>
    <w:multiLevelType w:val="hybridMultilevel"/>
    <w:tmpl w:val="831AE7D6"/>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526824A4"/>
    <w:multiLevelType w:val="hybridMultilevel"/>
    <w:tmpl w:val="C3C4DD92"/>
    <w:lvl w:ilvl="0" w:tplc="0422000D">
      <w:start w:val="1"/>
      <w:numFmt w:val="bullet"/>
      <w:lvlText w:val=""/>
      <w:lvlJc w:val="left"/>
      <w:pPr>
        <w:ind w:left="1455" w:hanging="360"/>
      </w:pPr>
      <w:rPr>
        <w:rFonts w:ascii="Wingdings" w:hAnsi="Wingdings" w:hint="default"/>
      </w:rPr>
    </w:lvl>
    <w:lvl w:ilvl="1" w:tplc="04220003" w:tentative="1">
      <w:start w:val="1"/>
      <w:numFmt w:val="bullet"/>
      <w:lvlText w:val="o"/>
      <w:lvlJc w:val="left"/>
      <w:pPr>
        <w:ind w:left="2175" w:hanging="360"/>
      </w:pPr>
      <w:rPr>
        <w:rFonts w:ascii="Courier New" w:hAnsi="Courier New" w:cs="Courier New" w:hint="default"/>
      </w:rPr>
    </w:lvl>
    <w:lvl w:ilvl="2" w:tplc="04220005" w:tentative="1">
      <w:start w:val="1"/>
      <w:numFmt w:val="bullet"/>
      <w:lvlText w:val=""/>
      <w:lvlJc w:val="left"/>
      <w:pPr>
        <w:ind w:left="2895" w:hanging="360"/>
      </w:pPr>
      <w:rPr>
        <w:rFonts w:ascii="Wingdings" w:hAnsi="Wingdings" w:hint="default"/>
      </w:rPr>
    </w:lvl>
    <w:lvl w:ilvl="3" w:tplc="04220001" w:tentative="1">
      <w:start w:val="1"/>
      <w:numFmt w:val="bullet"/>
      <w:lvlText w:val=""/>
      <w:lvlJc w:val="left"/>
      <w:pPr>
        <w:ind w:left="3615" w:hanging="360"/>
      </w:pPr>
      <w:rPr>
        <w:rFonts w:ascii="Symbol" w:hAnsi="Symbol" w:hint="default"/>
      </w:rPr>
    </w:lvl>
    <w:lvl w:ilvl="4" w:tplc="04220003" w:tentative="1">
      <w:start w:val="1"/>
      <w:numFmt w:val="bullet"/>
      <w:lvlText w:val="o"/>
      <w:lvlJc w:val="left"/>
      <w:pPr>
        <w:ind w:left="4335" w:hanging="360"/>
      </w:pPr>
      <w:rPr>
        <w:rFonts w:ascii="Courier New" w:hAnsi="Courier New" w:cs="Courier New" w:hint="default"/>
      </w:rPr>
    </w:lvl>
    <w:lvl w:ilvl="5" w:tplc="04220005" w:tentative="1">
      <w:start w:val="1"/>
      <w:numFmt w:val="bullet"/>
      <w:lvlText w:val=""/>
      <w:lvlJc w:val="left"/>
      <w:pPr>
        <w:ind w:left="5055" w:hanging="360"/>
      </w:pPr>
      <w:rPr>
        <w:rFonts w:ascii="Wingdings" w:hAnsi="Wingdings" w:hint="default"/>
      </w:rPr>
    </w:lvl>
    <w:lvl w:ilvl="6" w:tplc="04220001" w:tentative="1">
      <w:start w:val="1"/>
      <w:numFmt w:val="bullet"/>
      <w:lvlText w:val=""/>
      <w:lvlJc w:val="left"/>
      <w:pPr>
        <w:ind w:left="5775" w:hanging="360"/>
      </w:pPr>
      <w:rPr>
        <w:rFonts w:ascii="Symbol" w:hAnsi="Symbol" w:hint="default"/>
      </w:rPr>
    </w:lvl>
    <w:lvl w:ilvl="7" w:tplc="04220003" w:tentative="1">
      <w:start w:val="1"/>
      <w:numFmt w:val="bullet"/>
      <w:lvlText w:val="o"/>
      <w:lvlJc w:val="left"/>
      <w:pPr>
        <w:ind w:left="6495" w:hanging="360"/>
      </w:pPr>
      <w:rPr>
        <w:rFonts w:ascii="Courier New" w:hAnsi="Courier New" w:cs="Courier New" w:hint="default"/>
      </w:rPr>
    </w:lvl>
    <w:lvl w:ilvl="8" w:tplc="04220005" w:tentative="1">
      <w:start w:val="1"/>
      <w:numFmt w:val="bullet"/>
      <w:lvlText w:val=""/>
      <w:lvlJc w:val="left"/>
      <w:pPr>
        <w:ind w:left="7215" w:hanging="360"/>
      </w:pPr>
      <w:rPr>
        <w:rFonts w:ascii="Wingdings" w:hAnsi="Wingdings" w:hint="default"/>
      </w:rPr>
    </w:lvl>
  </w:abstractNum>
  <w:abstractNum w:abstractNumId="7">
    <w:nsid w:val="61BB1598"/>
    <w:multiLevelType w:val="hybridMultilevel"/>
    <w:tmpl w:val="5EF67254"/>
    <w:lvl w:ilvl="0" w:tplc="0422000D">
      <w:start w:val="1"/>
      <w:numFmt w:val="bullet"/>
      <w:lvlText w:val=""/>
      <w:lvlJc w:val="left"/>
      <w:pPr>
        <w:ind w:left="1455" w:hanging="360"/>
      </w:pPr>
      <w:rPr>
        <w:rFonts w:ascii="Wingdings" w:hAnsi="Wingdings" w:hint="default"/>
      </w:rPr>
    </w:lvl>
    <w:lvl w:ilvl="1" w:tplc="04220003" w:tentative="1">
      <w:start w:val="1"/>
      <w:numFmt w:val="bullet"/>
      <w:lvlText w:val="o"/>
      <w:lvlJc w:val="left"/>
      <w:pPr>
        <w:ind w:left="2175" w:hanging="360"/>
      </w:pPr>
      <w:rPr>
        <w:rFonts w:ascii="Courier New" w:hAnsi="Courier New" w:cs="Courier New" w:hint="default"/>
      </w:rPr>
    </w:lvl>
    <w:lvl w:ilvl="2" w:tplc="04220005" w:tentative="1">
      <w:start w:val="1"/>
      <w:numFmt w:val="bullet"/>
      <w:lvlText w:val=""/>
      <w:lvlJc w:val="left"/>
      <w:pPr>
        <w:ind w:left="2895" w:hanging="360"/>
      </w:pPr>
      <w:rPr>
        <w:rFonts w:ascii="Wingdings" w:hAnsi="Wingdings" w:hint="default"/>
      </w:rPr>
    </w:lvl>
    <w:lvl w:ilvl="3" w:tplc="04220001" w:tentative="1">
      <w:start w:val="1"/>
      <w:numFmt w:val="bullet"/>
      <w:lvlText w:val=""/>
      <w:lvlJc w:val="left"/>
      <w:pPr>
        <w:ind w:left="3615" w:hanging="360"/>
      </w:pPr>
      <w:rPr>
        <w:rFonts w:ascii="Symbol" w:hAnsi="Symbol" w:hint="default"/>
      </w:rPr>
    </w:lvl>
    <w:lvl w:ilvl="4" w:tplc="04220003" w:tentative="1">
      <w:start w:val="1"/>
      <w:numFmt w:val="bullet"/>
      <w:lvlText w:val="o"/>
      <w:lvlJc w:val="left"/>
      <w:pPr>
        <w:ind w:left="4335" w:hanging="360"/>
      </w:pPr>
      <w:rPr>
        <w:rFonts w:ascii="Courier New" w:hAnsi="Courier New" w:cs="Courier New" w:hint="default"/>
      </w:rPr>
    </w:lvl>
    <w:lvl w:ilvl="5" w:tplc="04220005" w:tentative="1">
      <w:start w:val="1"/>
      <w:numFmt w:val="bullet"/>
      <w:lvlText w:val=""/>
      <w:lvlJc w:val="left"/>
      <w:pPr>
        <w:ind w:left="5055" w:hanging="360"/>
      </w:pPr>
      <w:rPr>
        <w:rFonts w:ascii="Wingdings" w:hAnsi="Wingdings" w:hint="default"/>
      </w:rPr>
    </w:lvl>
    <w:lvl w:ilvl="6" w:tplc="04220001" w:tentative="1">
      <w:start w:val="1"/>
      <w:numFmt w:val="bullet"/>
      <w:lvlText w:val=""/>
      <w:lvlJc w:val="left"/>
      <w:pPr>
        <w:ind w:left="5775" w:hanging="360"/>
      </w:pPr>
      <w:rPr>
        <w:rFonts w:ascii="Symbol" w:hAnsi="Symbol" w:hint="default"/>
      </w:rPr>
    </w:lvl>
    <w:lvl w:ilvl="7" w:tplc="04220003" w:tentative="1">
      <w:start w:val="1"/>
      <w:numFmt w:val="bullet"/>
      <w:lvlText w:val="o"/>
      <w:lvlJc w:val="left"/>
      <w:pPr>
        <w:ind w:left="6495" w:hanging="360"/>
      </w:pPr>
      <w:rPr>
        <w:rFonts w:ascii="Courier New" w:hAnsi="Courier New" w:cs="Courier New" w:hint="default"/>
      </w:rPr>
    </w:lvl>
    <w:lvl w:ilvl="8" w:tplc="04220005" w:tentative="1">
      <w:start w:val="1"/>
      <w:numFmt w:val="bullet"/>
      <w:lvlText w:val=""/>
      <w:lvlJc w:val="left"/>
      <w:pPr>
        <w:ind w:left="7215" w:hanging="360"/>
      </w:pPr>
      <w:rPr>
        <w:rFonts w:ascii="Wingdings" w:hAnsi="Wingdings" w:hint="default"/>
      </w:rPr>
    </w:lvl>
  </w:abstractNum>
  <w:abstractNum w:abstractNumId="8">
    <w:nsid w:val="668137F6"/>
    <w:multiLevelType w:val="hybridMultilevel"/>
    <w:tmpl w:val="FC5C1C4E"/>
    <w:lvl w:ilvl="0" w:tplc="0422000D">
      <w:start w:val="1"/>
      <w:numFmt w:val="bullet"/>
      <w:lvlText w:val=""/>
      <w:lvlJc w:val="left"/>
      <w:pPr>
        <w:ind w:left="825"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689A1A00"/>
    <w:multiLevelType w:val="hybridMultilevel"/>
    <w:tmpl w:val="68D2DFBE"/>
    <w:lvl w:ilvl="0" w:tplc="0422000D">
      <w:start w:val="1"/>
      <w:numFmt w:val="bullet"/>
      <w:lvlText w:val=""/>
      <w:lvlJc w:val="left"/>
      <w:pPr>
        <w:ind w:left="1455" w:hanging="360"/>
      </w:pPr>
      <w:rPr>
        <w:rFonts w:ascii="Wingdings" w:hAnsi="Wingdings" w:hint="default"/>
      </w:rPr>
    </w:lvl>
    <w:lvl w:ilvl="1" w:tplc="04220003" w:tentative="1">
      <w:start w:val="1"/>
      <w:numFmt w:val="bullet"/>
      <w:lvlText w:val="o"/>
      <w:lvlJc w:val="left"/>
      <w:pPr>
        <w:ind w:left="2175" w:hanging="360"/>
      </w:pPr>
      <w:rPr>
        <w:rFonts w:ascii="Courier New" w:hAnsi="Courier New" w:cs="Courier New" w:hint="default"/>
      </w:rPr>
    </w:lvl>
    <w:lvl w:ilvl="2" w:tplc="04220005" w:tentative="1">
      <w:start w:val="1"/>
      <w:numFmt w:val="bullet"/>
      <w:lvlText w:val=""/>
      <w:lvlJc w:val="left"/>
      <w:pPr>
        <w:ind w:left="2895" w:hanging="360"/>
      </w:pPr>
      <w:rPr>
        <w:rFonts w:ascii="Wingdings" w:hAnsi="Wingdings" w:hint="default"/>
      </w:rPr>
    </w:lvl>
    <w:lvl w:ilvl="3" w:tplc="04220001" w:tentative="1">
      <w:start w:val="1"/>
      <w:numFmt w:val="bullet"/>
      <w:lvlText w:val=""/>
      <w:lvlJc w:val="left"/>
      <w:pPr>
        <w:ind w:left="3615" w:hanging="360"/>
      </w:pPr>
      <w:rPr>
        <w:rFonts w:ascii="Symbol" w:hAnsi="Symbol" w:hint="default"/>
      </w:rPr>
    </w:lvl>
    <w:lvl w:ilvl="4" w:tplc="04220003" w:tentative="1">
      <w:start w:val="1"/>
      <w:numFmt w:val="bullet"/>
      <w:lvlText w:val="o"/>
      <w:lvlJc w:val="left"/>
      <w:pPr>
        <w:ind w:left="4335" w:hanging="360"/>
      </w:pPr>
      <w:rPr>
        <w:rFonts w:ascii="Courier New" w:hAnsi="Courier New" w:cs="Courier New" w:hint="default"/>
      </w:rPr>
    </w:lvl>
    <w:lvl w:ilvl="5" w:tplc="04220005" w:tentative="1">
      <w:start w:val="1"/>
      <w:numFmt w:val="bullet"/>
      <w:lvlText w:val=""/>
      <w:lvlJc w:val="left"/>
      <w:pPr>
        <w:ind w:left="5055" w:hanging="360"/>
      </w:pPr>
      <w:rPr>
        <w:rFonts w:ascii="Wingdings" w:hAnsi="Wingdings" w:hint="default"/>
      </w:rPr>
    </w:lvl>
    <w:lvl w:ilvl="6" w:tplc="04220001" w:tentative="1">
      <w:start w:val="1"/>
      <w:numFmt w:val="bullet"/>
      <w:lvlText w:val=""/>
      <w:lvlJc w:val="left"/>
      <w:pPr>
        <w:ind w:left="5775" w:hanging="360"/>
      </w:pPr>
      <w:rPr>
        <w:rFonts w:ascii="Symbol" w:hAnsi="Symbol" w:hint="default"/>
      </w:rPr>
    </w:lvl>
    <w:lvl w:ilvl="7" w:tplc="04220003" w:tentative="1">
      <w:start w:val="1"/>
      <w:numFmt w:val="bullet"/>
      <w:lvlText w:val="o"/>
      <w:lvlJc w:val="left"/>
      <w:pPr>
        <w:ind w:left="6495" w:hanging="360"/>
      </w:pPr>
      <w:rPr>
        <w:rFonts w:ascii="Courier New" w:hAnsi="Courier New" w:cs="Courier New" w:hint="default"/>
      </w:rPr>
    </w:lvl>
    <w:lvl w:ilvl="8" w:tplc="04220005" w:tentative="1">
      <w:start w:val="1"/>
      <w:numFmt w:val="bullet"/>
      <w:lvlText w:val=""/>
      <w:lvlJc w:val="left"/>
      <w:pPr>
        <w:ind w:left="7215" w:hanging="360"/>
      </w:pPr>
      <w:rPr>
        <w:rFonts w:ascii="Wingdings" w:hAnsi="Wingdings" w:hint="default"/>
      </w:rPr>
    </w:lvl>
  </w:abstractNum>
  <w:abstractNum w:abstractNumId="10">
    <w:nsid w:val="77FA72D5"/>
    <w:multiLevelType w:val="hybridMultilevel"/>
    <w:tmpl w:val="9030FDB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
  </w:num>
  <w:num w:numId="9">
    <w:abstractNumId w:val="7"/>
  </w:num>
  <w:num w:numId="10">
    <w:abstractNumId w:val="6"/>
  </w:num>
  <w:num w:numId="11">
    <w:abstractNumId w:val="1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B68ED"/>
    <w:rsid w:val="002C291B"/>
    <w:rsid w:val="00306C00"/>
    <w:rsid w:val="004B3B36"/>
    <w:rsid w:val="0050682A"/>
    <w:rsid w:val="0055307A"/>
    <w:rsid w:val="005822F1"/>
    <w:rsid w:val="006D62DF"/>
    <w:rsid w:val="00745CA1"/>
    <w:rsid w:val="009D7908"/>
    <w:rsid w:val="00A5537F"/>
    <w:rsid w:val="00AA4148"/>
    <w:rsid w:val="00C0568C"/>
    <w:rsid w:val="00C63FFB"/>
    <w:rsid w:val="00D3298B"/>
    <w:rsid w:val="00DC7A6E"/>
    <w:rsid w:val="00EB68ED"/>
    <w:rsid w:val="00EF35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ED"/>
    <w:rPr>
      <w:rFonts w:ascii="Calibri" w:eastAsia="Times New Roman" w:hAnsi="Calibri" w:cs="Times New Roman"/>
      <w:lang w:val="uk-UA" w:eastAsia="uk-UA"/>
    </w:rPr>
  </w:style>
  <w:style w:type="paragraph" w:styleId="2">
    <w:name w:val="heading 2"/>
    <w:basedOn w:val="a"/>
    <w:link w:val="20"/>
    <w:uiPriority w:val="9"/>
    <w:qFormat/>
    <w:rsid w:val="00D3298B"/>
    <w:pPr>
      <w:spacing w:before="100" w:beforeAutospacing="1" w:after="100" w:afterAutospacing="1" w:line="240" w:lineRule="auto"/>
      <w:outlineLvl w:val="1"/>
    </w:pPr>
    <w:rPr>
      <w:rFonts w:ascii="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yl5">
    <w:name w:val="_5yl5"/>
    <w:basedOn w:val="a0"/>
    <w:rsid w:val="00EB68ED"/>
  </w:style>
  <w:style w:type="paragraph" w:styleId="a3">
    <w:name w:val="List Paragraph"/>
    <w:basedOn w:val="a"/>
    <w:uiPriority w:val="34"/>
    <w:qFormat/>
    <w:rsid w:val="00EB68ED"/>
    <w:pPr>
      <w:ind w:left="720"/>
      <w:contextualSpacing/>
    </w:pPr>
  </w:style>
  <w:style w:type="character" w:customStyle="1" w:styleId="content">
    <w:name w:val="content"/>
    <w:basedOn w:val="a0"/>
    <w:rsid w:val="00D3298B"/>
  </w:style>
  <w:style w:type="character" w:styleId="a4">
    <w:name w:val="Strong"/>
    <w:basedOn w:val="a0"/>
    <w:uiPriority w:val="22"/>
    <w:qFormat/>
    <w:rsid w:val="00D3298B"/>
    <w:rPr>
      <w:b/>
      <w:bCs/>
    </w:rPr>
  </w:style>
  <w:style w:type="character" w:customStyle="1" w:styleId="20">
    <w:name w:val="Заголовок 2 Знак"/>
    <w:basedOn w:val="a0"/>
    <w:link w:val="2"/>
    <w:uiPriority w:val="9"/>
    <w:rsid w:val="00D3298B"/>
    <w:rPr>
      <w:rFonts w:ascii="Times New Roman" w:eastAsia="Times New Roman" w:hAnsi="Times New Roman" w:cs="Times New Roman"/>
      <w:b/>
      <w:bCs/>
      <w:sz w:val="36"/>
      <w:szCs w:val="36"/>
      <w:lang w:eastAsia="ru-RU"/>
    </w:rPr>
  </w:style>
  <w:style w:type="character" w:styleId="a5">
    <w:name w:val="Hyperlink"/>
    <w:uiPriority w:val="99"/>
    <w:unhideWhenUsed/>
    <w:rsid w:val="0055307A"/>
    <w:rPr>
      <w:color w:val="0000FF"/>
      <w:u w:val="single"/>
    </w:rPr>
  </w:style>
  <w:style w:type="paragraph" w:styleId="a6">
    <w:name w:val="Balloon Text"/>
    <w:basedOn w:val="a"/>
    <w:link w:val="a7"/>
    <w:uiPriority w:val="99"/>
    <w:semiHidden/>
    <w:unhideWhenUsed/>
    <w:rsid w:val="005530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307A"/>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955691">
      <w:bodyDiv w:val="1"/>
      <w:marLeft w:val="0"/>
      <w:marRight w:val="0"/>
      <w:marTop w:val="0"/>
      <w:marBottom w:val="0"/>
      <w:divBdr>
        <w:top w:val="none" w:sz="0" w:space="0" w:color="auto"/>
        <w:left w:val="none" w:sz="0" w:space="0" w:color="auto"/>
        <w:bottom w:val="none" w:sz="0" w:space="0" w:color="auto"/>
        <w:right w:val="none" w:sz="0" w:space="0" w:color="auto"/>
      </w:divBdr>
    </w:div>
    <w:div w:id="1140616655">
      <w:bodyDiv w:val="1"/>
      <w:marLeft w:val="0"/>
      <w:marRight w:val="0"/>
      <w:marTop w:val="0"/>
      <w:marBottom w:val="0"/>
      <w:divBdr>
        <w:top w:val="none" w:sz="0" w:space="0" w:color="auto"/>
        <w:left w:val="none" w:sz="0" w:space="0" w:color="auto"/>
        <w:bottom w:val="none" w:sz="0" w:space="0" w:color="auto"/>
        <w:right w:val="none" w:sz="0" w:space="0" w:color="auto"/>
      </w:divBdr>
    </w:div>
    <w:div w:id="136304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vns.lvi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ikartz.com/uk/hotels/kharkov/contac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2670</Words>
  <Characters>1523</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2017-07-12T13:51:00Z</dcterms:created>
  <dcterms:modified xsi:type="dcterms:W3CDTF">2017-07-13T04:47:00Z</dcterms:modified>
</cp:coreProperties>
</file>